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E0D" w:rsidRDefault="00EF7E0D">
      <w:pPr>
        <w:widowControl w:val="0"/>
        <w:spacing w:line="560" w:lineRule="exact"/>
        <w:jc w:val="both"/>
        <w:rPr>
          <w:rFonts w:ascii="微软雅黑" w:eastAsia="微软雅黑" w:hAnsi="微软雅黑" w:cs="微软雅黑"/>
          <w:b/>
          <w:bCs/>
          <w:kern w:val="2"/>
          <w:sz w:val="44"/>
          <w:szCs w:val="44"/>
          <w:lang w:val="en-US" w:eastAsia="zh-CN"/>
        </w:rPr>
      </w:pPr>
      <w:bookmarkStart w:id="0" w:name="_Hlk192526648"/>
      <w:bookmarkStart w:id="1" w:name="_GoBack"/>
      <w:bookmarkEnd w:id="0"/>
      <w:bookmarkEnd w:id="1"/>
    </w:p>
    <w:p w:rsidR="00EF7E0D" w:rsidRDefault="005C7AC5">
      <w:pPr>
        <w:widowControl w:val="0"/>
        <w:spacing w:line="560" w:lineRule="exact"/>
        <w:jc w:val="center"/>
        <w:rPr>
          <w:rFonts w:ascii="微软雅黑" w:eastAsia="微软雅黑" w:hAnsi="微软雅黑" w:cs="微软雅黑"/>
          <w:b/>
          <w:bCs/>
          <w:kern w:val="2"/>
          <w:sz w:val="44"/>
          <w:szCs w:val="44"/>
          <w:lang w:val="en-US" w:eastAsia="zh-CN"/>
        </w:rPr>
      </w:pPr>
      <w:r>
        <w:rPr>
          <w:rFonts w:ascii="微软雅黑" w:eastAsia="微软雅黑" w:hAnsi="微软雅黑" w:cs="微软雅黑" w:hint="eastAsia"/>
          <w:b/>
          <w:bCs/>
          <w:kern w:val="2"/>
          <w:sz w:val="44"/>
          <w:szCs w:val="44"/>
          <w:lang w:val="en-US" w:eastAsia="zh-CN"/>
        </w:rPr>
        <w:t>河海大学</w:t>
      </w:r>
      <w:r>
        <w:rPr>
          <w:rFonts w:ascii="微软雅黑" w:eastAsia="微软雅黑" w:hAnsi="微软雅黑" w:cs="微软雅黑" w:hint="eastAsia"/>
          <w:b/>
          <w:bCs/>
          <w:kern w:val="2"/>
          <w:sz w:val="44"/>
          <w:szCs w:val="44"/>
          <w:lang w:val="en-US" w:eastAsia="zh-CN"/>
        </w:rPr>
        <w:t>2026</w:t>
      </w:r>
      <w:r>
        <w:rPr>
          <w:rFonts w:ascii="微软雅黑" w:eastAsia="微软雅黑" w:hAnsi="微软雅黑" w:cs="微软雅黑" w:hint="eastAsia"/>
          <w:b/>
          <w:bCs/>
          <w:kern w:val="2"/>
          <w:sz w:val="44"/>
          <w:szCs w:val="44"/>
          <w:lang w:val="en-US" w:eastAsia="zh-CN"/>
        </w:rPr>
        <w:t>年教职工体检服务及预约流程</w:t>
      </w:r>
    </w:p>
    <w:p w:rsidR="00EF7E0D" w:rsidRDefault="005C7AC5">
      <w:pPr>
        <w:jc w:val="both"/>
        <w:rPr>
          <w:rFonts w:ascii="微软雅黑" w:eastAsia="微软雅黑" w:hAnsi="微软雅黑" w:cs="微软雅黑"/>
          <w:bCs/>
          <w:sz w:val="32"/>
          <w:szCs w:val="32"/>
          <w:lang w:val="en-US" w:eastAsia="zh-CN"/>
        </w:rPr>
      </w:pPr>
      <w:r>
        <w:rPr>
          <w:rFonts w:ascii="微软雅黑" w:eastAsia="微软雅黑" w:hAnsi="微软雅黑" w:cs="微软雅黑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236220</wp:posOffset>
                </wp:positionV>
                <wp:extent cx="6487795" cy="0"/>
                <wp:effectExtent l="0" t="15875" r="8255" b="22225"/>
                <wp:wrapNone/>
                <wp:docPr id="41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7795" cy="0"/>
                        </a:xfrm>
                        <a:prstGeom prst="line">
                          <a:avLst/>
                        </a:prstGeom>
                        <a:ln w="31750">
                          <a:gradFill>
                            <a:gsLst>
                              <a:gs pos="0">
                                <a:schemeClr val="accent1">
                                  <a:hueMod val="80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</a:gra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6" o:spid="_x0000_s1026" o:spt="20" style="position:absolute;left:0pt;margin-left:-9.45pt;margin-top:18.6pt;height:0pt;width:510.85pt;z-index:251661312;mso-width-relative:page;mso-height-relative:page;" filled="f" stroked="t" coordsize="21600,21600" o:gfxdata="UEsDBAoAAAAAAIdO4kAAAAAAAAAAAAAAAAAEAAAAZHJzL1BLAwQUAAAACACHTuJA4G/p7dcAAAAK&#10;AQAADwAAAGRycy9kb3ducmV2LnhtbE2PwWrDMAyG74O+g1Fht9ZOBlmXxSmsbDsWmg52dWM1CY3l&#10;YLtJ+vZz2WE7Svr49f3FdjY9G9H5zpKEZC2AIdVWd9RI+Dp+rDbAfFCkVW8JJdzQw7ZcPBQq13ai&#10;A45VaFgMIZ8rCW0IQ865r1s0yq/tgBRvZ+uMCnF0DddOTTHc9DwVIuNGdRQ/tGrAXYv1pboaCe+f&#10;07Dfj905u8yV+M707vDmblI+LhPxCizgHP5guOtHdSij08leSXvWS1glm5eISnh6ToHdASHSWOb0&#10;u+Flwf9XKH8AUEsDBBQAAAAIAIdO4kA6Mzki7gEAAN0DAAAOAAAAZHJzL2Uyb0RvYy54bWytU02O&#10;0zAU3iNxB8t7mmTotCVqOqJTlQ0/lQYO4DpOYsmxLT+3aS/BBZDYwYole27DcIx5dtLOaGAxC7pw&#10;3+/33vfZmV8dWkX2woE0uqDZKKVEaG5KqeuCfvq4fjGjBDzTJVNGi4IeBdCrxfNn887m4sI0RpXC&#10;EQTRkHe2oI33Nk8S4I1oGYyMFRqTlXEt8+i6Oikd6xC9VclFmk6SzrjSOsMFAEZXfZIOiO4pgKaq&#10;JBcrw3et0L5HdUIxj5SgkRboIm5bVYL7D1UFwhNVUGTq44lD0N6GM1nMWV47ZhvJhxXYU1Z4xKll&#10;UuPQM9SKeUZ2Tv4F1UruDJjKj7hpk55IVARZZOkjbW4aZkXkglKDPYsO/w+Wv99vHJFlQccZJZq1&#10;eOO3X37+/vztz6+veN7++E4mQaXOQo7F13rjBg/sxgXKh8q14R/JkENU9nhWVhw84RicjGfT6atL&#10;Svgpl9w3Wgf+jTAtCUZBldSBNMvZ/i14HIalp5IQ1mYtlYoXpzTpCvoym16mJ/XLkAxlNWB3bxBr&#10;ULK+BFy9vVaO7Bm+iPF6uXq9jK3NTrwzZR+epfgLpHHyUB/tGh7iZaHqn6CzbLka2kMLogzLBMux&#10;YUV0lMZsULbXMlhbUx6jxDGOt9739y80PKuHfuy+/yoX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Bv6e3XAAAACgEAAA8AAAAAAAAAAQAgAAAAIgAAAGRycy9kb3ducmV2LnhtbFBLAQIUABQAAAAI&#10;AIdO4kA6Mzki7gEAAN0DAAAOAAAAAAAAAAEAIAAAACYBAABkcnMvZTJvRG9jLnhtbFBLBQYAAAAA&#10;BgAGAFkBAACGBQAAAAA=&#10;">
                <v:fill on="f" focussize="0,0"/>
                <v:stroke weight="2.5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EF7E0D" w:rsidRDefault="005C7AC5">
      <w:pPr>
        <w:spacing w:line="480" w:lineRule="exact"/>
        <w:rPr>
          <w:rFonts w:ascii="微软雅黑" w:eastAsia="微软雅黑" w:hAnsi="微软雅黑" w:cs="微软雅黑"/>
          <w:szCs w:val="21"/>
          <w:lang w:eastAsia="zh-CN"/>
        </w:rPr>
      </w:pPr>
      <w:r>
        <w:rPr>
          <w:rFonts w:ascii="微软雅黑" w:eastAsia="微软雅黑" w:hAnsi="微软雅黑" w:cs="微软雅黑" w:hint="eastAsia"/>
          <w:szCs w:val="21"/>
          <w:lang w:eastAsia="zh-CN"/>
        </w:rPr>
        <w:t>尊敬的</w:t>
      </w:r>
      <w:r>
        <w:rPr>
          <w:rFonts w:ascii="微软雅黑" w:eastAsia="微软雅黑" w:hAnsi="微软雅黑" w:cs="微软雅黑" w:hint="eastAsia"/>
          <w:szCs w:val="21"/>
          <w:lang w:val="en-US" w:eastAsia="zh-CN"/>
        </w:rPr>
        <w:t>河海大学</w:t>
      </w:r>
      <w:r>
        <w:rPr>
          <w:rFonts w:ascii="微软雅黑" w:eastAsia="微软雅黑" w:hAnsi="微软雅黑" w:cs="微软雅黑" w:hint="eastAsia"/>
          <w:szCs w:val="21"/>
          <w:lang w:eastAsia="zh-CN"/>
        </w:rPr>
        <w:t>贵宾：</w:t>
      </w:r>
    </w:p>
    <w:p w:rsidR="00EF7E0D" w:rsidRDefault="005C7AC5">
      <w:pPr>
        <w:spacing w:line="480" w:lineRule="exact"/>
        <w:ind w:firstLineChars="200" w:firstLine="480"/>
        <w:rPr>
          <w:rFonts w:ascii="微软雅黑" w:eastAsia="微软雅黑" w:hAnsi="微软雅黑" w:cs="微软雅黑"/>
          <w:szCs w:val="21"/>
          <w:lang w:eastAsia="zh-CN"/>
        </w:rPr>
      </w:pPr>
      <w:r>
        <w:rPr>
          <w:rFonts w:ascii="微软雅黑" w:eastAsia="微软雅黑" w:hAnsi="微软雅黑" w:cs="微软雅黑" w:hint="eastAsia"/>
          <w:szCs w:val="21"/>
          <w:lang w:eastAsia="zh-CN"/>
        </w:rPr>
        <w:t>您好！感谢您选择瑞慈体检，我们将竭尽全力守护您的健康！轻松四部助您完成体检。</w:t>
      </w:r>
    </w:p>
    <w:p w:rsidR="00EF7E0D" w:rsidRDefault="00EF7E0D">
      <w:pPr>
        <w:spacing w:line="480" w:lineRule="exact"/>
        <w:ind w:firstLineChars="200" w:firstLine="480"/>
        <w:rPr>
          <w:rFonts w:ascii="微软雅黑" w:eastAsia="微软雅黑" w:hAnsi="微软雅黑" w:cs="微软雅黑"/>
          <w:szCs w:val="21"/>
          <w:lang w:val="en-US" w:eastAsia="zh-CN"/>
        </w:rPr>
      </w:pPr>
    </w:p>
    <w:p w:rsidR="00EF7E0D" w:rsidRDefault="005C7AC5">
      <w:pPr>
        <w:spacing w:line="480" w:lineRule="exact"/>
        <w:ind w:left="-6" w:rightChars="-162" w:right="-389"/>
        <w:rPr>
          <w:rFonts w:ascii="微软雅黑" w:eastAsia="微软雅黑" w:hAnsi="微软雅黑" w:cs="微软雅黑"/>
          <w:b/>
          <w:sz w:val="32"/>
          <w:szCs w:val="32"/>
          <w:lang w:eastAsia="zh-CN"/>
        </w:rPr>
      </w:pPr>
      <w:r>
        <w:rPr>
          <w:rFonts w:ascii="微软雅黑" w:eastAsia="微软雅黑" w:hAnsi="微软雅黑" w:cs="微软雅黑" w:hint="eastAsia"/>
          <w:b/>
          <w:color w:val="016B5B"/>
          <w:sz w:val="32"/>
          <w:szCs w:val="32"/>
          <w:lang w:eastAsia="zh-CN"/>
        </w:rPr>
        <w:t>一、</w:t>
      </w:r>
      <w:r>
        <w:rPr>
          <w:rFonts w:ascii="微软雅黑" w:eastAsia="微软雅黑" w:hAnsi="微软雅黑" w:cs="微软雅黑" w:hint="eastAsia"/>
          <w:b/>
          <w:color w:val="016B5B"/>
          <w:sz w:val="32"/>
          <w:szCs w:val="32"/>
          <w:lang w:eastAsia="zh-CN"/>
        </w:rPr>
        <w:t>预约</w:t>
      </w:r>
      <w:r>
        <w:rPr>
          <w:rFonts w:ascii="微软雅黑" w:eastAsia="微软雅黑" w:hAnsi="微软雅黑" w:cs="微软雅黑" w:hint="eastAsia"/>
          <w:b/>
          <w:color w:val="016B5B"/>
          <w:sz w:val="32"/>
          <w:szCs w:val="32"/>
          <w:lang w:eastAsia="zh-CN"/>
        </w:rPr>
        <w:t>方式</w:t>
      </w:r>
      <w:r>
        <w:rPr>
          <w:rFonts w:ascii="微软雅黑" w:eastAsia="微软雅黑" w:hAnsi="微软雅黑" w:cs="微软雅黑" w:hint="eastAsia"/>
          <w:b/>
          <w:color w:val="016B5B"/>
          <w:sz w:val="32"/>
          <w:szCs w:val="32"/>
          <w:lang w:eastAsia="zh-CN"/>
        </w:rPr>
        <w:t>:</w:t>
      </w:r>
    </w:p>
    <w:p w:rsidR="00EF7E0D" w:rsidRDefault="005C7AC5">
      <w:pPr>
        <w:spacing w:line="500" w:lineRule="exact"/>
        <w:ind w:firstLineChars="200" w:firstLine="440"/>
        <w:rPr>
          <w:rFonts w:ascii="微软雅黑" w:eastAsia="微软雅黑" w:hAnsi="微软雅黑" w:cs="微软雅黑"/>
          <w:b/>
          <w:bCs/>
          <w:color w:val="FF0000"/>
          <w:szCs w:val="21"/>
          <w:lang w:val="en-US" w:eastAsia="zh-CN"/>
        </w:rPr>
      </w:pPr>
      <w:r>
        <w:rPr>
          <w:rFonts w:ascii="微软雅黑" w:eastAsia="微软雅黑" w:hAnsi="微软雅黑" w:cs="微软雅黑" w:hint="eastAsia"/>
          <w:noProof/>
          <w:sz w:val="22"/>
          <w:szCs w:val="2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4309745</wp:posOffset>
            </wp:positionH>
            <wp:positionV relativeFrom="paragraph">
              <wp:posOffset>1176655</wp:posOffset>
            </wp:positionV>
            <wp:extent cx="1802765" cy="1802765"/>
            <wp:effectExtent l="0" t="0" r="6985" b="6985"/>
            <wp:wrapSquare wrapText="bothSides"/>
            <wp:docPr id="1" name="图片 1" descr="微信图片_20260311162404_346_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11162404_346_1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szCs w:val="21"/>
          <w:lang w:eastAsia="zh-CN"/>
        </w:rPr>
        <w:t>服务是</w:t>
      </w:r>
      <w:proofErr w:type="gramStart"/>
      <w:r>
        <w:rPr>
          <w:rFonts w:ascii="微软雅黑" w:eastAsia="微软雅黑" w:hAnsi="微软雅黑" w:cs="微软雅黑" w:hint="eastAsia"/>
          <w:szCs w:val="21"/>
          <w:lang w:eastAsia="zh-CN"/>
        </w:rPr>
        <w:t>瑞慈最</w:t>
      </w:r>
      <w:proofErr w:type="gramEnd"/>
      <w:r>
        <w:rPr>
          <w:rFonts w:ascii="微软雅黑" w:eastAsia="微软雅黑" w:hAnsi="微软雅黑" w:cs="微软雅黑" w:hint="eastAsia"/>
          <w:szCs w:val="21"/>
          <w:lang w:eastAsia="zh-CN"/>
        </w:rPr>
        <w:t>重要的核心竞争力，我们</w:t>
      </w:r>
      <w:r>
        <w:rPr>
          <w:rFonts w:ascii="微软雅黑" w:eastAsia="微软雅黑" w:hAnsi="微软雅黑" w:cs="微软雅黑" w:hint="eastAsia"/>
          <w:szCs w:val="21"/>
          <w:lang w:val="en-US" w:eastAsia="zh-CN"/>
        </w:rPr>
        <w:t>将为贵校</w:t>
      </w:r>
      <w:r>
        <w:rPr>
          <w:rFonts w:ascii="微软雅黑" w:eastAsia="微软雅黑" w:hAnsi="微软雅黑" w:cs="微软雅黑" w:hint="eastAsia"/>
          <w:szCs w:val="21"/>
          <w:lang w:val="en-US" w:eastAsia="zh-CN"/>
        </w:rPr>
        <w:t>教职工提供预约体检服务，</w:t>
      </w:r>
      <w:r>
        <w:rPr>
          <w:rFonts w:ascii="微软雅黑" w:eastAsia="微软雅黑" w:hAnsi="微软雅黑" w:cs="微软雅黑" w:hint="eastAsia"/>
          <w:szCs w:val="21"/>
          <w:lang w:val="en-US" w:eastAsia="zh-CN"/>
        </w:rPr>
        <w:t>请在贵校内部确定的</w:t>
      </w:r>
      <w:proofErr w:type="gramStart"/>
      <w:r>
        <w:rPr>
          <w:rFonts w:ascii="微软雅黑" w:eastAsia="微软雅黑" w:hAnsi="微软雅黑" w:cs="微软雅黑" w:hint="eastAsia"/>
          <w:szCs w:val="21"/>
          <w:lang w:val="en-US" w:eastAsia="zh-CN"/>
        </w:rPr>
        <w:t>体检</w:t>
      </w:r>
      <w:proofErr w:type="gramEnd"/>
      <w:r>
        <w:rPr>
          <w:rFonts w:ascii="微软雅黑" w:eastAsia="微软雅黑" w:hAnsi="微软雅黑" w:cs="微软雅黑" w:hint="eastAsia"/>
          <w:szCs w:val="21"/>
          <w:lang w:val="en-US" w:eastAsia="zh-CN"/>
        </w:rPr>
        <w:t>日参检，</w:t>
      </w:r>
      <w:r>
        <w:rPr>
          <w:rFonts w:ascii="微软雅黑" w:eastAsia="微软雅黑" w:hAnsi="微软雅黑" w:cs="微软雅黑" w:hint="eastAsia"/>
          <w:szCs w:val="21"/>
          <w:lang w:eastAsia="zh-CN"/>
        </w:rPr>
        <w:t>请您务必通过以下渠道提前预约</w:t>
      </w:r>
      <w:r>
        <w:rPr>
          <w:rFonts w:ascii="微软雅黑" w:eastAsia="微软雅黑" w:hAnsi="微软雅黑" w:cs="微软雅黑" w:hint="eastAsia"/>
          <w:szCs w:val="21"/>
          <w:lang w:val="en-US" w:eastAsia="zh-CN"/>
        </w:rPr>
        <w:t>参检</w:t>
      </w:r>
      <w:r>
        <w:rPr>
          <w:rFonts w:ascii="微软雅黑" w:eastAsia="微软雅黑" w:hAnsi="微软雅黑" w:cs="微软雅黑" w:hint="eastAsia"/>
          <w:szCs w:val="21"/>
          <w:lang w:eastAsia="zh-CN"/>
        </w:rPr>
        <w:t>，便于我们充分准备，保证体检服务无微不至。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2026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年年度健康体检时间为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2026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年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4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月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13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日至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2026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年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9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月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30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日（上午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7:30-10:30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，空腹抽血截止时间为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10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：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00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lang w:val="en-US" w:eastAsia="zh-CN"/>
        </w:rPr>
        <w:t>，各门店休息日以预约系统设定为准），超期系统将自动关闭体检订单，逾期未体检者，视为自动放弃。</w:t>
      </w:r>
    </w:p>
    <w:p w:rsidR="00EF7E0D" w:rsidRDefault="00EF7E0D">
      <w:pPr>
        <w:spacing w:line="480" w:lineRule="exact"/>
        <w:ind w:firstLineChars="200" w:firstLine="480"/>
        <w:rPr>
          <w:rFonts w:ascii="微软雅黑" w:eastAsia="微软雅黑" w:hAnsi="微软雅黑" w:cs="微软雅黑"/>
          <w:b/>
          <w:bCs/>
          <w:color w:val="FF0000"/>
          <w:szCs w:val="21"/>
          <w:lang w:val="en-US" w:eastAsia="zh-CN"/>
        </w:rPr>
      </w:pPr>
    </w:p>
    <w:p w:rsidR="00EF7E0D" w:rsidRDefault="005C7AC5">
      <w:pPr>
        <w:numPr>
          <w:ilvl w:val="0"/>
          <w:numId w:val="1"/>
        </w:numPr>
        <w:shd w:val="clear" w:color="auto" w:fill="FFFFFF"/>
        <w:rPr>
          <w:rFonts w:ascii="微软雅黑" w:eastAsia="微软雅黑" w:hAnsi="微软雅黑" w:cs="微软雅黑"/>
          <w:sz w:val="22"/>
          <w:szCs w:val="22"/>
          <w:lang w:val="en-US"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A</w:t>
      </w: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：专属二维码：扫描右方二维码，进入预约页面；</w:t>
      </w: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 xml:space="preserve">                </w:t>
      </w:r>
    </w:p>
    <w:p w:rsidR="00EF7E0D" w:rsidRPr="00C2140D" w:rsidRDefault="005C7AC5">
      <w:pPr>
        <w:ind w:leftChars="182" w:left="877" w:hangingChars="200" w:hanging="440"/>
        <w:rPr>
          <w:rFonts w:ascii="微软雅黑" w:eastAsia="微软雅黑" w:hAnsi="微软雅黑" w:cs="微软雅黑"/>
          <w:sz w:val="22"/>
          <w:szCs w:val="22"/>
          <w:lang w:val="en-US" w:eastAsia="zh-CN"/>
        </w:rPr>
      </w:pPr>
      <w:r w:rsidRPr="00C2140D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B</w:t>
      </w:r>
      <w:r w:rsidRPr="00C2140D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：</w:t>
      </w: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电脑端或手机</w:t>
      </w:r>
      <w:proofErr w:type="gramStart"/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端打开</w:t>
      </w:r>
      <w:proofErr w:type="gramEnd"/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以下网页链接</w:t>
      </w:r>
      <w:r w:rsidRPr="00C2140D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，</w:t>
      </w: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进入专属预约页面</w:t>
      </w:r>
      <w:r w:rsidRPr="00C2140D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：</w:t>
      </w:r>
      <w:r>
        <w:rPr>
          <w:rFonts w:hint="eastAsia"/>
        </w:rPr>
        <w:fldChar w:fldCharType="begin"/>
      </w:r>
      <w:r w:rsidRPr="00C2140D">
        <w:rPr>
          <w:rFonts w:ascii="微软雅黑" w:eastAsia="微软雅黑" w:hAnsi="微软雅黑" w:cs="微软雅黑" w:hint="eastAsia"/>
          <w:color w:val="016B5B"/>
          <w:lang w:val="en-US"/>
        </w:rPr>
        <w:instrText xml:space="preserve"> HYPERLINK "https://www.ruicitijian.com/entry.html" </w:instrText>
      </w:r>
      <w:r>
        <w:rPr>
          <w:rFonts w:hint="eastAsia"/>
        </w:rPr>
        <w:fldChar w:fldCharType="separate"/>
      </w:r>
      <w:r w:rsidRPr="00C2140D">
        <w:rPr>
          <w:rStyle w:val="aa"/>
          <w:rFonts w:ascii="微软雅黑" w:eastAsia="微软雅黑" w:hAnsi="微软雅黑" w:cs="微软雅黑" w:hint="eastAsia"/>
          <w:color w:val="016B5B"/>
          <w:sz w:val="22"/>
          <w:szCs w:val="22"/>
          <w:lang w:val="en-US" w:eastAsia="zh-CN"/>
        </w:rPr>
        <w:t>https://www.ruicitijian.com/entry.html</w:t>
      </w:r>
      <w:r>
        <w:rPr>
          <w:rStyle w:val="ab"/>
          <w:rFonts w:ascii="微软雅黑" w:eastAsia="微软雅黑" w:hAnsi="微软雅黑" w:cs="微软雅黑" w:hint="eastAsia"/>
          <w:color w:val="016B5B"/>
          <w:sz w:val="22"/>
          <w:szCs w:val="22"/>
          <w:lang w:eastAsia="zh-CN"/>
        </w:rPr>
        <w:fldChar w:fldCharType="end"/>
      </w:r>
      <w:r w:rsidRPr="00C2140D">
        <w:rPr>
          <w:rFonts w:ascii="微软雅黑" w:eastAsia="微软雅黑" w:hAnsi="微软雅黑" w:cs="微软雅黑" w:hint="eastAsia"/>
          <w:color w:val="016B5B"/>
          <w:sz w:val="22"/>
          <w:szCs w:val="22"/>
          <w:lang w:val="en-US" w:eastAsia="zh-CN"/>
        </w:rPr>
        <w:t xml:space="preserve"> </w:t>
      </w:r>
    </w:p>
    <w:p w:rsidR="00EF7E0D" w:rsidRDefault="005C7AC5">
      <w:pPr>
        <w:pStyle w:val="4"/>
        <w:ind w:leftChars="0" w:left="0" w:firstLineChars="200" w:firstLine="480"/>
        <w:rPr>
          <w:rFonts w:ascii="微软雅黑" w:eastAsia="微软雅黑" w:hAnsi="微软雅黑" w:cs="微软雅黑"/>
          <w:b/>
          <w:bCs/>
          <w:color w:val="016B5B"/>
          <w:kern w:val="0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kern w:val="0"/>
          <w:lang w:val="en-US" w:eastAsia="zh-CN"/>
        </w:rPr>
        <w:t>C</w:t>
      </w:r>
      <w:r>
        <w:rPr>
          <w:rFonts w:ascii="微软雅黑" w:eastAsia="微软雅黑" w:hAnsi="微软雅黑" w:cs="微软雅黑" w:hint="eastAsia"/>
          <w:kern w:val="0"/>
          <w:lang w:eastAsia="zh-CN"/>
        </w:rPr>
        <w:t xml:space="preserve">: </w:t>
      </w:r>
      <w:r>
        <w:rPr>
          <w:rFonts w:ascii="微软雅黑" w:eastAsia="微软雅黑" w:hAnsi="微软雅黑" w:cs="微软雅黑" w:hint="eastAsia"/>
          <w:kern w:val="0"/>
          <w:lang w:eastAsia="zh-CN"/>
        </w:rPr>
        <w:t>电话预约：</w:t>
      </w:r>
      <w:r>
        <w:rPr>
          <w:rFonts w:ascii="微软雅黑" w:eastAsia="微软雅黑" w:hAnsi="微软雅黑" w:cs="微软雅黑" w:hint="eastAsia"/>
          <w:kern w:val="0"/>
          <w:lang w:val="en-US" w:eastAsia="zh-CN"/>
        </w:rPr>
        <w:t>4001688188</w:t>
      </w:r>
      <w:r>
        <w:rPr>
          <w:rFonts w:ascii="微软雅黑" w:eastAsia="微软雅黑" w:hAnsi="微软雅黑" w:cs="微软雅黑" w:hint="eastAsia"/>
          <w:b/>
          <w:bCs/>
          <w:color w:val="016B5B"/>
          <w:kern w:val="0"/>
          <w:sz w:val="22"/>
          <w:szCs w:val="22"/>
          <w:lang w:eastAsia="zh-CN"/>
        </w:rPr>
        <w:t>（</w:t>
      </w:r>
      <w:r>
        <w:rPr>
          <w:rFonts w:ascii="微软雅黑" w:eastAsia="微软雅黑" w:hAnsi="微软雅黑" w:cs="微软雅黑" w:hint="eastAsia"/>
          <w:b/>
          <w:bCs/>
          <w:color w:val="016B5B"/>
          <w:kern w:val="0"/>
          <w:sz w:val="22"/>
          <w:szCs w:val="22"/>
          <w:lang w:val="en-US" w:eastAsia="zh-CN"/>
        </w:rPr>
        <w:t>工作时间预约</w:t>
      </w:r>
      <w:r>
        <w:rPr>
          <w:rFonts w:ascii="微软雅黑" w:eastAsia="微软雅黑" w:hAnsi="微软雅黑" w:cs="微软雅黑" w:hint="eastAsia"/>
          <w:b/>
          <w:bCs/>
          <w:color w:val="016B5B"/>
          <w:kern w:val="0"/>
          <w:sz w:val="22"/>
          <w:szCs w:val="22"/>
          <w:lang w:eastAsia="zh-CN"/>
        </w:rPr>
        <w:t>）</w:t>
      </w:r>
    </w:p>
    <w:p w:rsidR="00EF7E0D" w:rsidRDefault="005C7AC5">
      <w:pPr>
        <w:numPr>
          <w:ilvl w:val="0"/>
          <w:numId w:val="1"/>
        </w:numPr>
        <w:rPr>
          <w:rFonts w:ascii="微软雅黑" w:eastAsia="微软雅黑" w:hAnsi="微软雅黑" w:cs="微软雅黑"/>
          <w:lang w:eastAsia="zh-CN"/>
        </w:rPr>
      </w:pPr>
      <w:r>
        <w:rPr>
          <w:rFonts w:ascii="微软雅黑" w:eastAsia="微软雅黑" w:hAnsi="微软雅黑" w:cs="微软雅黑" w:hint="eastAsia"/>
          <w:lang w:val="en-US" w:eastAsia="zh-CN"/>
        </w:rPr>
        <w:t>贵</w:t>
      </w:r>
      <w:proofErr w:type="gramStart"/>
      <w:r>
        <w:rPr>
          <w:rFonts w:ascii="微软雅黑" w:eastAsia="微软雅黑" w:hAnsi="微软雅黑" w:cs="微软雅黑" w:hint="eastAsia"/>
          <w:lang w:val="en-US" w:eastAsia="zh-CN"/>
        </w:rPr>
        <w:t>司员工</w:t>
      </w:r>
      <w:proofErr w:type="gramEnd"/>
      <w:r>
        <w:rPr>
          <w:rFonts w:ascii="微软雅黑" w:eastAsia="微软雅黑" w:hAnsi="微软雅黑" w:cs="微软雅黑" w:hint="eastAsia"/>
          <w:lang w:val="en-US" w:eastAsia="zh-CN"/>
        </w:rPr>
        <w:t>家属可享受和员工同等的折扣和套餐，家属自费体检需要提前预约，请通过</w:t>
      </w:r>
      <w:r>
        <w:rPr>
          <w:rFonts w:ascii="微软雅黑" w:eastAsia="微软雅黑" w:hAnsi="微软雅黑" w:cs="微软雅黑" w:hint="eastAsia"/>
          <w:lang w:val="en-US" w:eastAsia="zh-CN"/>
        </w:rPr>
        <w:t>4001688188</w:t>
      </w:r>
      <w:r>
        <w:rPr>
          <w:rFonts w:ascii="微软雅黑" w:eastAsia="微软雅黑" w:hAnsi="微软雅黑" w:cs="微软雅黑" w:hint="eastAsia"/>
          <w:lang w:val="en-US" w:eastAsia="zh-CN"/>
        </w:rPr>
        <w:t>预约添加家属信息或通过发送邮件至：</w:t>
      </w:r>
      <w:r>
        <w:rPr>
          <w:rFonts w:ascii="微软雅黑" w:eastAsia="微软雅黑" w:hAnsi="微软雅黑" w:cs="微软雅黑" w:hint="eastAsia"/>
          <w:lang w:val="en-US" w:eastAsia="zh-CN"/>
        </w:rPr>
        <w:t>lhh007@139.com(</w:t>
      </w:r>
      <w:r>
        <w:rPr>
          <w:rFonts w:ascii="微软雅黑" w:eastAsia="微软雅黑" w:hAnsi="微软雅黑" w:cs="微软雅黑" w:hint="eastAsia"/>
          <w:lang w:val="en-US" w:eastAsia="zh-CN"/>
        </w:rPr>
        <w:t>标注：家属姓名、身份证号码、体检时间、体检地点、手机号码</w:t>
      </w:r>
      <w:r>
        <w:rPr>
          <w:rFonts w:ascii="微软雅黑" w:eastAsia="微软雅黑" w:hAnsi="微软雅黑" w:cs="微软雅黑" w:hint="eastAsia"/>
          <w:lang w:val="en-US" w:eastAsia="zh-CN"/>
        </w:rPr>
        <w:t>)</w:t>
      </w:r>
      <w:r>
        <w:rPr>
          <w:rFonts w:ascii="微软雅黑" w:eastAsia="微软雅黑" w:hAnsi="微软雅黑" w:cs="微软雅黑" w:hint="eastAsia"/>
          <w:lang w:val="en-US" w:eastAsia="zh-CN"/>
        </w:rPr>
        <w:t>，预约成功后将通过邮件短信知会您。</w:t>
      </w:r>
    </w:p>
    <w:p w:rsidR="00EF7E0D" w:rsidRDefault="00EF7E0D">
      <w:pPr>
        <w:rPr>
          <w:rFonts w:ascii="微软雅黑" w:eastAsia="微软雅黑" w:hAnsi="微软雅黑" w:cs="微软雅黑"/>
          <w:lang w:eastAsia="zh-CN"/>
        </w:rPr>
      </w:pPr>
    </w:p>
    <w:p w:rsidR="00EF7E0D" w:rsidRDefault="005C7AC5">
      <w:pPr>
        <w:spacing w:line="500" w:lineRule="exact"/>
        <w:rPr>
          <w:rFonts w:ascii="微软雅黑" w:eastAsia="微软雅黑" w:hAnsi="微软雅黑" w:cs="微软雅黑"/>
          <w:b/>
          <w:color w:val="EA6000"/>
          <w:sz w:val="32"/>
          <w:szCs w:val="32"/>
          <w:lang w:val="en-US" w:eastAsia="zh-CN"/>
        </w:rPr>
      </w:pPr>
      <w:r>
        <w:rPr>
          <w:rFonts w:ascii="微软雅黑" w:eastAsia="微软雅黑" w:hAnsi="微软雅黑" w:cs="微软雅黑" w:hint="eastAsia"/>
          <w:b/>
          <w:bCs/>
          <w:color w:val="016B5B"/>
          <w:sz w:val="22"/>
          <w:szCs w:val="22"/>
          <w:lang w:eastAsia="zh-CN"/>
        </w:rPr>
        <w:lastRenderedPageBreak/>
        <w:t>温馨提醒：</w:t>
      </w:r>
      <w:r>
        <w:rPr>
          <w:rFonts w:ascii="微软雅黑" w:eastAsia="微软雅黑" w:hAnsi="微软雅黑" w:cs="微软雅黑" w:hint="eastAsia"/>
          <w:b/>
          <w:bCs/>
          <w:color w:val="016B5B"/>
          <w:sz w:val="22"/>
          <w:szCs w:val="22"/>
          <w:lang w:eastAsia="zh-CN"/>
        </w:rPr>
        <w:t>我司严格执行预约体检制度，体检需提前</w:t>
      </w:r>
      <w:r>
        <w:rPr>
          <w:rFonts w:ascii="微软雅黑" w:eastAsia="微软雅黑" w:hAnsi="微软雅黑" w:cs="微软雅黑" w:hint="eastAsia"/>
          <w:b/>
          <w:bCs/>
          <w:color w:val="016B5B"/>
          <w:sz w:val="22"/>
          <w:szCs w:val="22"/>
          <w:lang w:eastAsia="zh-CN"/>
        </w:rPr>
        <w:t xml:space="preserve"> 1-3 </w:t>
      </w:r>
      <w:r>
        <w:rPr>
          <w:rFonts w:ascii="微软雅黑" w:eastAsia="微软雅黑" w:hAnsi="微软雅黑" w:cs="微软雅黑" w:hint="eastAsia"/>
          <w:b/>
          <w:bCs/>
          <w:color w:val="016B5B"/>
          <w:sz w:val="22"/>
          <w:szCs w:val="22"/>
          <w:lang w:eastAsia="zh-CN"/>
        </w:rPr>
        <w:t>个工作日进行预约。未预约者将可能无法参与体检，请您务必完成预约后再前往参检</w:t>
      </w:r>
      <w:r>
        <w:rPr>
          <w:rFonts w:ascii="微软雅黑" w:eastAsia="微软雅黑" w:hAnsi="微软雅黑" w:cs="微软雅黑" w:hint="eastAsia"/>
          <w:b/>
          <w:bCs/>
          <w:color w:val="016B5B"/>
          <w:sz w:val="22"/>
          <w:szCs w:val="22"/>
          <w:lang w:eastAsia="zh-CN"/>
        </w:rPr>
        <w:t>。</w:t>
      </w:r>
      <w:r>
        <w:rPr>
          <w:rFonts w:ascii="微软雅黑" w:eastAsia="微软雅黑" w:hAnsi="微软雅黑" w:cs="微软雅黑" w:hint="eastAsia"/>
          <w:b/>
          <w:color w:val="EA6000"/>
          <w:sz w:val="32"/>
          <w:szCs w:val="32"/>
          <w:lang w:val="en-US" w:eastAsia="zh-CN"/>
        </w:rPr>
        <w:br w:type="page"/>
      </w:r>
    </w:p>
    <w:p w:rsidR="00EF7E0D" w:rsidRDefault="005C7AC5">
      <w:pPr>
        <w:numPr>
          <w:ilvl w:val="0"/>
          <w:numId w:val="2"/>
        </w:numPr>
        <w:spacing w:beforeLines="200" w:before="624"/>
        <w:jc w:val="both"/>
        <w:rPr>
          <w:rFonts w:ascii="微软雅黑" w:eastAsia="微软雅黑" w:hAnsi="微软雅黑" w:cs="微软雅黑"/>
          <w:b/>
          <w:color w:val="016B5B"/>
          <w:sz w:val="32"/>
          <w:szCs w:val="32"/>
          <w:lang w:val="en-US" w:eastAsia="zh-CN"/>
        </w:rPr>
      </w:pPr>
      <w:proofErr w:type="gramStart"/>
      <w:r>
        <w:rPr>
          <w:rFonts w:ascii="微软雅黑" w:eastAsia="微软雅黑" w:hAnsi="微软雅黑" w:cs="微软雅黑" w:hint="eastAsia"/>
          <w:b/>
          <w:color w:val="016B5B"/>
          <w:sz w:val="32"/>
          <w:szCs w:val="32"/>
          <w:lang w:val="en-US" w:eastAsia="zh-CN"/>
        </w:rPr>
        <w:lastRenderedPageBreak/>
        <w:t>瑞慈体检</w:t>
      </w:r>
      <w:proofErr w:type="gramEnd"/>
      <w:r>
        <w:rPr>
          <w:rFonts w:ascii="微软雅黑" w:eastAsia="微软雅黑" w:hAnsi="微软雅黑" w:cs="微软雅黑" w:hint="eastAsia"/>
          <w:b/>
          <w:color w:val="016B5B"/>
          <w:sz w:val="32"/>
          <w:szCs w:val="32"/>
          <w:lang w:val="en-US" w:eastAsia="zh-CN"/>
        </w:rPr>
        <w:t>各机构简介</w:t>
      </w:r>
    </w:p>
    <w:tbl>
      <w:tblPr>
        <w:tblW w:w="10184" w:type="dxa"/>
        <w:tblLayout w:type="fixed"/>
        <w:tblLook w:val="04A0" w:firstRow="1" w:lastRow="0" w:firstColumn="1" w:lastColumn="0" w:noHBand="0" w:noVBand="1"/>
      </w:tblPr>
      <w:tblGrid>
        <w:gridCol w:w="1680"/>
        <w:gridCol w:w="1555"/>
        <w:gridCol w:w="1627"/>
        <w:gridCol w:w="1724"/>
        <w:gridCol w:w="1808"/>
        <w:gridCol w:w="1790"/>
      </w:tblGrid>
      <w:tr w:rsidR="00EF7E0D">
        <w:trPr>
          <w:trHeight w:val="43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val="en-US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瑞慈南京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区域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机构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江宁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建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邺</w:t>
            </w:r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秦淮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江北新区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val="en-US" w:eastAsia="zh-CN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鼓楼幸元会</w:t>
            </w:r>
            <w:proofErr w:type="gramEnd"/>
          </w:p>
        </w:tc>
      </w:tr>
      <w:tr w:rsidR="00EF7E0D">
        <w:trPr>
          <w:trHeight w:val="4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lang w:eastAsia="zh-CN"/>
              </w:rPr>
              <w:t>提供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lang w:eastAsia="zh-CN"/>
              </w:rPr>
              <w:t>服务</w:t>
            </w: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</w:rPr>
              <w:t>检区</w:t>
            </w:r>
            <w:proofErr w:type="spellEnd"/>
            <w:proofErr w:type="gramEnd"/>
          </w:p>
        </w:tc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普检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 xml:space="preserve"> </w:t>
            </w:r>
          </w:p>
        </w:tc>
      </w:tr>
      <w:tr w:rsidR="00EF7E0D">
        <w:trPr>
          <w:trHeight w:val="58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</w:rPr>
              <w:t>优势说明</w:t>
            </w:r>
            <w:proofErr w:type="spellEnd"/>
          </w:p>
        </w:tc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覆盖全南京主城区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门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店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环境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好，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交通便利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，男女分区，私密性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好</w:t>
            </w:r>
          </w:p>
        </w:tc>
      </w:tr>
      <w:tr w:rsidR="00EF7E0D">
        <w:trPr>
          <w:trHeight w:val="58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val="en-US" w:eastAsia="zh-CN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</w:rPr>
              <w:t>营业</w:t>
            </w:r>
            <w:proofErr w:type="spell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楼层分布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普检层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普检层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普检层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普检区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普检层</w:t>
            </w:r>
          </w:p>
        </w:tc>
      </w:tr>
      <w:tr w:rsidR="00EF7E0D">
        <w:trPr>
          <w:trHeight w:val="58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报告解读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方式和解读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电话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微信小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程序在线解读或电话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025-86700966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微信小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程序在线解读或电话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025-86612760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微信小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程序在线解读或电话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025-85361211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微信小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程序在线解读或电话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025-86916710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val="en-US" w:eastAsia="zh-CN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微信小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程序在线解读或电话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025-86913919</w:t>
            </w:r>
          </w:p>
        </w:tc>
      </w:tr>
      <w:tr w:rsidR="00EF7E0D">
        <w:trPr>
          <w:trHeight w:val="58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报告解读时间</w:t>
            </w:r>
          </w:p>
        </w:tc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除门店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轮休日外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:30-15: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国家法定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节假日除外）</w:t>
            </w:r>
          </w:p>
        </w:tc>
      </w:tr>
      <w:tr w:rsidR="00EF7E0D">
        <w:trPr>
          <w:trHeight w:val="58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</w:rPr>
              <w:t>优势说明</w:t>
            </w:r>
            <w:proofErr w:type="spellEnd"/>
          </w:p>
        </w:tc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高品质服务空间，环境更轻松，舒适度更高</w:t>
            </w:r>
          </w:p>
        </w:tc>
      </w:tr>
      <w:tr w:rsidR="00EF7E0D">
        <w:trPr>
          <w:trHeight w:val="44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eastAsia="zh-CN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</w:rPr>
              <w:t>停车场地</w:t>
            </w:r>
            <w:proofErr w:type="spellEnd"/>
          </w:p>
        </w:tc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所在物业提供自有停车场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，需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eastAsia="zh-CN"/>
              </w:rPr>
              <w:t>自助扫码缴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费</w:t>
            </w:r>
            <w:proofErr w:type="gramEnd"/>
          </w:p>
        </w:tc>
      </w:tr>
      <w:tr w:rsidR="00EF7E0D">
        <w:trPr>
          <w:trHeight w:val="58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便捷交通</w:t>
            </w:r>
          </w:p>
        </w:tc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0D" w:rsidRDefault="005C7AC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eastAsia="zh-CN"/>
              </w:rPr>
              <w:t>均靠近地铁站，及公交站，详见附件①</w:t>
            </w:r>
          </w:p>
        </w:tc>
      </w:tr>
    </w:tbl>
    <w:p w:rsidR="00EF7E0D" w:rsidRDefault="00EF7E0D">
      <w:pPr>
        <w:spacing w:line="480" w:lineRule="exact"/>
        <w:jc w:val="both"/>
        <w:rPr>
          <w:rFonts w:ascii="微软雅黑" w:eastAsia="微软雅黑" w:hAnsi="微软雅黑" w:cs="微软雅黑"/>
          <w:b/>
          <w:bCs/>
          <w:color w:val="EA6000"/>
          <w:sz w:val="28"/>
          <w:szCs w:val="28"/>
          <w:lang w:eastAsia="zh-CN"/>
        </w:rPr>
      </w:pPr>
    </w:p>
    <w:p w:rsidR="00EF7E0D" w:rsidRDefault="005C7AC5">
      <w:pPr>
        <w:jc w:val="both"/>
        <w:rPr>
          <w:rFonts w:ascii="微软雅黑" w:eastAsia="微软雅黑" w:hAnsi="微软雅黑" w:cs="微软雅黑"/>
          <w:b/>
          <w:bCs/>
          <w:color w:val="016B5B"/>
          <w:sz w:val="28"/>
          <w:szCs w:val="28"/>
          <w:lang w:eastAsia="zh-CN"/>
        </w:rPr>
      </w:pPr>
      <w:r>
        <w:rPr>
          <w:rFonts w:ascii="微软雅黑" w:eastAsia="微软雅黑" w:hAnsi="微软雅黑" w:cs="微软雅黑" w:hint="eastAsia"/>
          <w:noProof/>
          <w:color w:val="016B5B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43815</wp:posOffset>
                </wp:positionV>
                <wp:extent cx="6492240" cy="0"/>
                <wp:effectExtent l="0" t="19050" r="22860" b="19050"/>
                <wp:wrapNone/>
                <wp:docPr id="20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31750">
                          <a:gradFill>
                            <a:gsLst>
                              <a:gs pos="0">
                                <a:schemeClr val="accent1">
                                  <a:hueMod val="80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</a:gra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2" o:spid="_x0000_s1026" o:spt="20" style="position:absolute;left:0pt;margin-left:-1.8pt;margin-top:3.45pt;height:0pt;width:511.2pt;z-index:251659264;mso-width-relative:page;mso-height-relative:page;" filled="f" stroked="t" coordsize="21600,21600" o:gfxdata="UEsDBAoAAAAAAIdO4kAAAAAAAAAAAAAAAAAEAAAAZHJzL1BLAwQUAAAACACHTuJAsP265dQAAAAH&#10;AQAADwAAAGRycy9kb3ducmV2LnhtbE2PwWrDMBBE74X8g9hAb4nkFkTqWg40tD0G4gZ6VayNbWKt&#10;jKTYzt9X6aU9zs4w87bYzrZnI/rQOVKQrQUwpNqZjhoFx6+P1QZYiJqM7h2hghsG2JaLh0Lnxk10&#10;wLGKDUslFHKtoI1xyDkPdYtWh7UbkJJ3dt7qmKRvuPF6SuW2509CSG51R2mh1QPuWqwv1dUqeP+c&#10;hv1+7M7yMlfiW5rd4c3flHpcZuIVWMQ5/oXhjp/QoUxMJ3clE1ivYPUsU1KBfAF2t0W2Sa+cfg+8&#10;LPh//vIHUEsDBBQAAAAIAIdO4kBKKQaB7AEAAN0DAAAOAAAAZHJzL2Uyb0RvYy54bWytU8uO0zAU&#10;3SPxD5b3NGkoQ4majuhUZcOjEvABruMklvySr9t0foIfQGIHK5bs+RuGz+DaSTujgcUs6MK9z3Pv&#10;OXYWl0etyEF4kNZUdDrJKRGG21qatqIfP2yezCmBwEzNlDWiotcC6OXy8aNF70pR2M6qWniCIAbK&#10;3lW0C8GVWQa8E5rBxDphMNlYr1lA17dZ7VmP6FplRZ5fZL31tfOWCwCMrockHRH9QwBt00gu1pbv&#10;tTBhQPVCsYCUoJMO6DJt2zSCh3dNAyIQVVFkGtKJQ9DexTNbLljZeuY6yccV2ENWuMdJM2lw6Blq&#10;zQIjey//gtKSewu2CRNudTYQSYogi2l+T5v3HXMicUGpwZ1Fh/8Hy98etp7IuqIFSmKYxhu/+fzj&#10;16evv39+wfPm+zdSRJV6ByUWX5mtHz1wWx8pHxuv4z+SIcek7PVZWXEMhGPwYvaiKGY4gZ9y2W2j&#10;8xBeCatJNCqqpImkWckOryHgMCw9lcSwsRupVLo4ZUhf0afT58/yk/p1TMayFrB7MIizKNlQAr7d&#10;XSlPDgxfxGyzWr9cpdZuL97YegjPc/xF0jh5rE92C3fxprHqn6Dz6Wo9tscWRBmXiZZn44roKIPZ&#10;qOygZbR2tr5OEqc43vrQP7zQ+Kzu+qn79qtc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w/brl&#10;1AAAAAcBAAAPAAAAAAAAAAEAIAAAACIAAABkcnMvZG93bnJldi54bWxQSwECFAAUAAAACACHTuJA&#10;SikGgewBAADdAwAADgAAAAAAAAABACAAAAAjAQAAZHJzL2Uyb0RvYy54bWxQSwUGAAAAAAYABgBZ&#10;AQAAgQUAAAAA&#10;">
                <v:fill on="f" focussize="0,0"/>
                <v:stroke weight="2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color w:val="016B5B"/>
          <w:sz w:val="28"/>
          <w:szCs w:val="28"/>
          <w:lang w:eastAsia="zh-CN"/>
        </w:rPr>
        <w:t>附件</w:t>
      </w:r>
      <w:r>
        <w:rPr>
          <w:rFonts w:ascii="微软雅黑" w:eastAsia="微软雅黑" w:hAnsi="微软雅黑" w:cs="微软雅黑" w:hint="eastAsia"/>
          <w:b/>
          <w:bCs/>
          <w:color w:val="016B5B"/>
          <w:sz w:val="28"/>
          <w:szCs w:val="28"/>
          <w:lang w:val="en-US" w:eastAsia="zh-CN"/>
        </w:rPr>
        <w:t>1</w:t>
      </w:r>
      <w:r>
        <w:rPr>
          <w:rFonts w:ascii="微软雅黑" w:eastAsia="微软雅黑" w:hAnsi="微软雅黑" w:cs="微软雅黑" w:hint="eastAsia"/>
          <w:b/>
          <w:bCs/>
          <w:color w:val="016B5B"/>
          <w:sz w:val="28"/>
          <w:szCs w:val="28"/>
          <w:lang w:val="en-US" w:eastAsia="zh-CN"/>
        </w:rPr>
        <w:t>：</w:t>
      </w:r>
      <w:r>
        <w:rPr>
          <w:rFonts w:ascii="微软雅黑" w:eastAsia="微软雅黑" w:hAnsi="微软雅黑" w:cs="微软雅黑" w:hint="eastAsia"/>
          <w:b/>
          <w:bCs/>
          <w:color w:val="016B5B"/>
          <w:sz w:val="28"/>
          <w:szCs w:val="28"/>
          <w:lang w:eastAsia="zh-CN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016B5B"/>
          <w:sz w:val="28"/>
          <w:szCs w:val="28"/>
          <w:lang w:val="en-US" w:eastAsia="zh-CN"/>
        </w:rPr>
        <w:t>瑞慈体检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16B5B"/>
          <w:sz w:val="28"/>
          <w:szCs w:val="28"/>
          <w:lang w:val="en-US" w:eastAsia="zh-CN"/>
        </w:rPr>
        <w:t>南京各机构</w:t>
      </w:r>
      <w:r>
        <w:rPr>
          <w:rFonts w:ascii="微软雅黑" w:eastAsia="微软雅黑" w:hAnsi="微软雅黑" w:cs="微软雅黑" w:hint="eastAsia"/>
          <w:b/>
          <w:bCs/>
          <w:color w:val="016B5B"/>
          <w:sz w:val="28"/>
          <w:szCs w:val="28"/>
          <w:lang w:eastAsia="zh-CN"/>
        </w:rPr>
        <w:t>具体地址及乘车路线：</w:t>
      </w:r>
    </w:p>
    <w:p w:rsidR="00EF7E0D" w:rsidRDefault="005C7AC5">
      <w:pPr>
        <w:spacing w:line="360" w:lineRule="exact"/>
        <w:ind w:firstLineChars="200" w:firstLine="480"/>
        <w:contextualSpacing/>
        <w:rPr>
          <w:rFonts w:ascii="微软雅黑" w:eastAsia="微软雅黑" w:hAnsi="微软雅黑" w:cs="微软雅黑"/>
          <w:color w:val="016B5B"/>
          <w:lang w:val="en-US" w:eastAsia="zh-CN"/>
        </w:rPr>
      </w:pPr>
      <w:r>
        <w:rPr>
          <w:rFonts w:ascii="微软雅黑" w:eastAsia="微软雅黑" w:hAnsi="微软雅黑" w:cs="微软雅黑" w:hint="eastAsia"/>
          <w:b/>
          <w:bCs/>
          <w:noProof/>
          <w:color w:val="016B5B"/>
          <w:lang w:val="en-US" w:eastAsia="zh-CN"/>
        </w:rPr>
        <w:drawing>
          <wp:inline distT="0" distB="0" distL="114300" distR="114300">
            <wp:extent cx="203200" cy="203200"/>
            <wp:effectExtent l="0" t="0" r="0" b="0"/>
            <wp:docPr id="2" name="图片 2" descr="10759018900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:s="http://www.wps.cn/officeDocument/2013/wpsCustomData" xmlns="http://www.wps.cn/officeDocument/2013/wpsCustomData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>
                    <s:item s:name="KSO_DOCER_RESOURCE_TRACE_INFO" s:val="{&quot;id&quot;:&quot;&quot;,&quot;origin&quot;:0,&quot;type&quot;:&quot;icons&quot;,&quot;user&quot;:&quot;303124361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759018900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b/>
          <w:bCs/>
          <w:color w:val="016B5B"/>
          <w:lang w:val="en-US" w:eastAsia="zh-CN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016B5B"/>
          <w:lang w:val="en-US" w:eastAsia="zh-CN"/>
        </w:rPr>
        <w:t>瑞慈体检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16B5B"/>
          <w:lang w:val="en-US" w:eastAsia="zh-CN"/>
        </w:rPr>
        <w:t>江宁机构：</w:t>
      </w:r>
    </w:p>
    <w:p w:rsidR="00EF7E0D" w:rsidRDefault="005C7AC5">
      <w:pPr>
        <w:spacing w:line="360" w:lineRule="exact"/>
        <w:contextualSpacing/>
        <w:rPr>
          <w:rFonts w:ascii="微软雅黑" w:eastAsia="微软雅黑" w:hAnsi="微软雅黑" w:cs="微软雅黑"/>
          <w:lang w:val="en-US" w:eastAsia="zh-CN"/>
        </w:rPr>
      </w:pPr>
      <w:r>
        <w:rPr>
          <w:rFonts w:ascii="微软雅黑" w:eastAsia="微软雅黑" w:hAnsi="微软雅黑" w:cs="微软雅黑" w:hint="eastAsia"/>
          <w:lang w:val="en-US" w:eastAsia="zh-CN"/>
        </w:rPr>
        <w:t>地址：江宁区胜</w:t>
      </w:r>
      <w:proofErr w:type="gramStart"/>
      <w:r>
        <w:rPr>
          <w:rFonts w:ascii="微软雅黑" w:eastAsia="微软雅黑" w:hAnsi="微软雅黑" w:cs="微软雅黑" w:hint="eastAsia"/>
          <w:lang w:val="en-US" w:eastAsia="zh-CN"/>
        </w:rPr>
        <w:t>太</w:t>
      </w:r>
      <w:proofErr w:type="gramEnd"/>
      <w:r>
        <w:rPr>
          <w:rFonts w:ascii="微软雅黑" w:eastAsia="微软雅黑" w:hAnsi="微软雅黑" w:cs="微软雅黑" w:hint="eastAsia"/>
          <w:lang w:val="en-US" w:eastAsia="zh-CN"/>
        </w:rPr>
        <w:t>路</w:t>
      </w:r>
      <w:proofErr w:type="gramStart"/>
      <w:r>
        <w:rPr>
          <w:rFonts w:ascii="微软雅黑" w:eastAsia="微软雅黑" w:hAnsi="微软雅黑" w:cs="微软雅黑" w:hint="eastAsia"/>
          <w:lang w:val="en-US" w:eastAsia="zh-CN"/>
        </w:rPr>
        <w:t>大</w:t>
      </w:r>
      <w:proofErr w:type="gramEnd"/>
      <w:r>
        <w:rPr>
          <w:rFonts w:ascii="微软雅黑" w:eastAsia="微软雅黑" w:hAnsi="微软雅黑" w:cs="微软雅黑" w:hint="eastAsia"/>
          <w:lang w:val="en-US" w:eastAsia="zh-CN"/>
        </w:rPr>
        <w:t>瑞新生活广场（原</w:t>
      </w:r>
      <w:proofErr w:type="gramStart"/>
      <w:r>
        <w:rPr>
          <w:rFonts w:ascii="微软雅黑" w:eastAsia="微软雅黑" w:hAnsi="微软雅黑" w:cs="微软雅黑" w:hint="eastAsia"/>
          <w:lang w:val="en-US" w:eastAsia="zh-CN"/>
        </w:rPr>
        <w:t>江宁弘阳家</w:t>
      </w:r>
      <w:proofErr w:type="gramEnd"/>
      <w:r>
        <w:rPr>
          <w:rFonts w:ascii="微软雅黑" w:eastAsia="微软雅黑" w:hAnsi="微软雅黑" w:cs="微软雅黑" w:hint="eastAsia"/>
          <w:lang w:val="en-US" w:eastAsia="zh-CN"/>
        </w:rPr>
        <w:t>居）</w:t>
      </w:r>
    </w:p>
    <w:p w:rsidR="00EF7E0D" w:rsidRDefault="005C7AC5">
      <w:pPr>
        <w:spacing w:line="360" w:lineRule="exact"/>
        <w:ind w:leftChars="100" w:left="720" w:hangingChars="200" w:hanging="480"/>
        <w:contextualSpacing/>
        <w:rPr>
          <w:rFonts w:ascii="微软雅黑" w:eastAsia="微软雅黑" w:hAnsi="微软雅黑" w:cs="微软雅黑"/>
          <w:lang w:val="en-US" w:eastAsia="zh-CN"/>
        </w:rPr>
      </w:pPr>
      <w:r>
        <w:rPr>
          <w:rFonts w:ascii="微软雅黑" w:eastAsia="微软雅黑" w:hAnsi="微软雅黑" w:cs="微软雅黑" w:hint="eastAsia"/>
          <w:lang w:val="en-US" w:eastAsia="zh-CN"/>
        </w:rPr>
        <w:t>（地铁</w:t>
      </w:r>
      <w:r>
        <w:rPr>
          <w:rFonts w:ascii="微软雅黑" w:eastAsia="微软雅黑" w:hAnsi="微软雅黑" w:cs="微软雅黑" w:hint="eastAsia"/>
          <w:lang w:val="en-US" w:eastAsia="zh-CN"/>
        </w:rPr>
        <w:t>1</w:t>
      </w:r>
      <w:r>
        <w:rPr>
          <w:rFonts w:ascii="微软雅黑" w:eastAsia="微软雅黑" w:hAnsi="微软雅黑" w:cs="微软雅黑" w:hint="eastAsia"/>
          <w:lang w:val="en-US" w:eastAsia="zh-CN"/>
        </w:rPr>
        <w:t>号线至胜</w:t>
      </w:r>
      <w:proofErr w:type="gramStart"/>
      <w:r>
        <w:rPr>
          <w:rFonts w:ascii="微软雅黑" w:eastAsia="微软雅黑" w:hAnsi="微软雅黑" w:cs="微软雅黑" w:hint="eastAsia"/>
          <w:lang w:val="en-US" w:eastAsia="zh-CN"/>
        </w:rPr>
        <w:t>太</w:t>
      </w:r>
      <w:proofErr w:type="gramEnd"/>
      <w:r>
        <w:rPr>
          <w:rFonts w:ascii="微软雅黑" w:eastAsia="微软雅黑" w:hAnsi="微软雅黑" w:cs="微软雅黑" w:hint="eastAsia"/>
          <w:lang w:val="en-US" w:eastAsia="zh-CN"/>
        </w:rPr>
        <w:t>路站，</w:t>
      </w:r>
      <w:r>
        <w:rPr>
          <w:rFonts w:ascii="微软雅黑" w:eastAsia="微软雅黑" w:hAnsi="微软雅黑" w:cs="微软雅黑" w:hint="eastAsia"/>
          <w:lang w:val="en-US" w:eastAsia="zh-CN"/>
        </w:rPr>
        <w:t>3</w:t>
      </w:r>
      <w:r>
        <w:rPr>
          <w:rFonts w:ascii="微软雅黑" w:eastAsia="微软雅黑" w:hAnsi="微软雅黑" w:cs="微软雅黑" w:hint="eastAsia"/>
          <w:lang w:val="en-US" w:eastAsia="zh-CN"/>
        </w:rPr>
        <w:t>号出口出站后左转步行约</w:t>
      </w:r>
      <w:r>
        <w:rPr>
          <w:rFonts w:ascii="微软雅黑" w:eastAsia="微软雅黑" w:hAnsi="微软雅黑" w:cs="微软雅黑" w:hint="eastAsia"/>
          <w:lang w:val="en-US" w:eastAsia="zh-CN"/>
        </w:rPr>
        <w:t>200</w:t>
      </w:r>
      <w:r>
        <w:rPr>
          <w:rFonts w:ascii="微软雅黑" w:eastAsia="微软雅黑" w:hAnsi="微软雅黑" w:cs="微软雅黑" w:hint="eastAsia"/>
          <w:lang w:val="en-US" w:eastAsia="zh-CN"/>
        </w:rPr>
        <w:t>米，从</w:t>
      </w:r>
      <w:r>
        <w:rPr>
          <w:rFonts w:ascii="微软雅黑" w:eastAsia="微软雅黑" w:hAnsi="微软雅黑" w:cs="微软雅黑" w:hint="eastAsia"/>
          <w:lang w:val="en-US" w:eastAsia="zh-CN"/>
        </w:rPr>
        <w:t>2</w:t>
      </w:r>
      <w:r>
        <w:rPr>
          <w:rFonts w:ascii="微软雅黑" w:eastAsia="微软雅黑" w:hAnsi="微软雅黑" w:cs="微软雅黑" w:hint="eastAsia"/>
          <w:lang w:val="en-US" w:eastAsia="zh-CN"/>
        </w:rPr>
        <w:t>号门进大楼，乘</w:t>
      </w:r>
      <w:r>
        <w:rPr>
          <w:rFonts w:ascii="微软雅黑" w:eastAsia="微软雅黑" w:hAnsi="微软雅黑" w:cs="微软雅黑" w:hint="eastAsia"/>
          <w:lang w:val="en-US" w:eastAsia="zh-CN"/>
        </w:rPr>
        <w:t>6</w:t>
      </w:r>
      <w:r>
        <w:rPr>
          <w:rFonts w:ascii="微软雅黑" w:eastAsia="微软雅黑" w:hAnsi="微软雅黑" w:cs="微软雅黑" w:hint="eastAsia"/>
          <w:lang w:val="en-US" w:eastAsia="zh-CN"/>
        </w:rPr>
        <w:t>号电梯至</w:t>
      </w:r>
      <w:r>
        <w:rPr>
          <w:rFonts w:ascii="微软雅黑" w:eastAsia="微软雅黑" w:hAnsi="微软雅黑" w:cs="微软雅黑" w:hint="eastAsia"/>
          <w:lang w:val="en-US" w:eastAsia="zh-CN"/>
        </w:rPr>
        <w:t>4</w:t>
      </w:r>
      <w:r>
        <w:rPr>
          <w:rFonts w:ascii="微软雅黑" w:eastAsia="微软雅黑" w:hAnsi="微软雅黑" w:cs="微软雅黑" w:hint="eastAsia"/>
          <w:lang w:val="en-US" w:eastAsia="zh-CN"/>
        </w:rPr>
        <w:t>层）</w:t>
      </w:r>
    </w:p>
    <w:p w:rsidR="00EF7E0D" w:rsidRDefault="005C7AC5">
      <w:pPr>
        <w:spacing w:line="360" w:lineRule="exact"/>
        <w:ind w:firstLineChars="200" w:firstLine="480"/>
        <w:contextualSpacing/>
        <w:rPr>
          <w:rFonts w:ascii="微软雅黑" w:eastAsia="微软雅黑" w:hAnsi="微软雅黑" w:cs="微软雅黑"/>
          <w:b/>
          <w:bCs/>
          <w:color w:val="016B5B"/>
          <w:lang w:val="en-US" w:eastAsia="zh-CN"/>
        </w:rPr>
      </w:pPr>
      <w:r>
        <w:rPr>
          <w:rFonts w:ascii="微软雅黑" w:eastAsia="微软雅黑" w:hAnsi="微软雅黑" w:cs="微软雅黑" w:hint="eastAsia"/>
          <w:b/>
          <w:bCs/>
          <w:noProof/>
          <w:color w:val="016B5B"/>
          <w:lang w:val="en-US" w:eastAsia="zh-CN"/>
        </w:rPr>
        <w:drawing>
          <wp:inline distT="0" distB="0" distL="114300" distR="114300">
            <wp:extent cx="203200" cy="203200"/>
            <wp:effectExtent l="0" t="0" r="0" b="0"/>
            <wp:docPr id="3" name="图片 3" descr="10759018900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:s="http://www.wps.cn/officeDocument/2013/wpsCustomData" xmlns="http://www.wps.cn/officeDocument/2013/wpsCustomData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>
                    <s:item s:name="KSO_DOCER_RESOURCE_TRACE_INFO" s:val="{&quot;id&quot;:&quot;&quot;,&quot;origin&quot;:0,&quot;type&quot;:&quot;icons&quot;,&quot;user&quot;:&quot;303124361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759018900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b/>
          <w:bCs/>
          <w:color w:val="016B5B"/>
          <w:lang w:val="en-US" w:eastAsia="zh-CN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016B5B"/>
          <w:lang w:val="en-US" w:eastAsia="zh-CN"/>
        </w:rPr>
        <w:t>瑞慈体检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16B5B"/>
          <w:lang w:val="en-US" w:eastAsia="zh-CN"/>
        </w:rPr>
        <w:t>建邺机构：</w:t>
      </w:r>
    </w:p>
    <w:p w:rsidR="00EF7E0D" w:rsidRDefault="005C7AC5">
      <w:pPr>
        <w:snapToGrid w:val="0"/>
        <w:jc w:val="both"/>
        <w:textAlignment w:val="center"/>
        <w:rPr>
          <w:rFonts w:ascii="微软雅黑" w:eastAsia="微软雅黑" w:hAnsi="微软雅黑" w:cs="微软雅黑"/>
          <w:lang w:val="en-US" w:eastAsia="zh-CN"/>
        </w:rPr>
      </w:pPr>
      <w:r>
        <w:rPr>
          <w:rFonts w:ascii="微软雅黑" w:eastAsia="微软雅黑" w:hAnsi="微软雅黑" w:cs="微软雅黑" w:hint="eastAsia"/>
          <w:lang w:val="en-US" w:eastAsia="zh-CN"/>
        </w:rPr>
        <w:t>地址：建</w:t>
      </w:r>
      <w:proofErr w:type="gramStart"/>
      <w:r>
        <w:rPr>
          <w:rFonts w:ascii="微软雅黑" w:eastAsia="微软雅黑" w:hAnsi="微软雅黑" w:cs="微软雅黑" w:hint="eastAsia"/>
          <w:lang w:val="en-US" w:eastAsia="zh-CN"/>
        </w:rPr>
        <w:t>邺</w:t>
      </w:r>
      <w:proofErr w:type="gramEnd"/>
      <w:r>
        <w:rPr>
          <w:rFonts w:ascii="微软雅黑" w:eastAsia="微软雅黑" w:hAnsi="微软雅黑" w:cs="微软雅黑" w:hint="eastAsia"/>
          <w:lang w:val="en-US" w:eastAsia="zh-CN"/>
        </w:rPr>
        <w:t>区庐山路</w:t>
      </w:r>
      <w:r>
        <w:rPr>
          <w:rFonts w:ascii="微软雅黑" w:eastAsia="微软雅黑" w:hAnsi="微软雅黑" w:cs="微软雅黑" w:hint="eastAsia"/>
          <w:lang w:val="en-US" w:eastAsia="zh-CN"/>
        </w:rPr>
        <w:t xml:space="preserve"> 266 </w:t>
      </w:r>
      <w:proofErr w:type="gramStart"/>
      <w:r>
        <w:rPr>
          <w:rFonts w:ascii="微软雅黑" w:eastAsia="微软雅黑" w:hAnsi="微软雅黑" w:cs="微软雅黑" w:hint="eastAsia"/>
          <w:lang w:val="en-US" w:eastAsia="zh-CN"/>
        </w:rPr>
        <w:t>号省</w:t>
      </w:r>
      <w:proofErr w:type="gramEnd"/>
      <w:r>
        <w:rPr>
          <w:rFonts w:ascii="微软雅黑" w:eastAsia="微软雅黑" w:hAnsi="微软雅黑" w:cs="微软雅黑" w:hint="eastAsia"/>
          <w:lang w:val="en-US" w:eastAsia="zh-CN"/>
        </w:rPr>
        <w:t>国泰金融中心</w:t>
      </w:r>
      <w:r>
        <w:rPr>
          <w:rFonts w:ascii="微软雅黑" w:eastAsia="微软雅黑" w:hAnsi="微软雅黑" w:cs="微软雅黑" w:hint="eastAsia"/>
          <w:lang w:val="en-US" w:eastAsia="zh-CN"/>
        </w:rPr>
        <w:t>2</w:t>
      </w:r>
      <w:r>
        <w:rPr>
          <w:rFonts w:ascii="微软雅黑" w:eastAsia="微软雅黑" w:hAnsi="微软雅黑" w:cs="微软雅黑" w:hint="eastAsia"/>
          <w:lang w:val="en-US" w:eastAsia="zh-CN"/>
        </w:rPr>
        <w:t>幢</w:t>
      </w:r>
      <w:r>
        <w:rPr>
          <w:rFonts w:ascii="微软雅黑" w:eastAsia="微软雅黑" w:hAnsi="微软雅黑" w:cs="微软雅黑" w:hint="eastAsia"/>
          <w:lang w:val="en-US" w:eastAsia="zh-CN"/>
        </w:rPr>
        <w:t xml:space="preserve"> 14 </w:t>
      </w:r>
      <w:r>
        <w:rPr>
          <w:rFonts w:ascii="微软雅黑" w:eastAsia="微软雅黑" w:hAnsi="微软雅黑" w:cs="微软雅黑" w:hint="eastAsia"/>
          <w:lang w:val="en-US" w:eastAsia="zh-CN"/>
        </w:rPr>
        <w:t>层</w:t>
      </w:r>
    </w:p>
    <w:p w:rsidR="00EF7E0D" w:rsidRDefault="005C7AC5">
      <w:pPr>
        <w:snapToGrid w:val="0"/>
        <w:ind w:firstLineChars="100" w:firstLine="240"/>
        <w:jc w:val="both"/>
        <w:textAlignment w:val="center"/>
        <w:rPr>
          <w:rFonts w:ascii="微软雅黑" w:eastAsia="微软雅黑" w:hAnsi="微软雅黑" w:cs="微软雅黑"/>
          <w:lang w:val="en-US" w:eastAsia="zh-CN"/>
        </w:rPr>
      </w:pPr>
      <w:r>
        <w:rPr>
          <w:rFonts w:ascii="微软雅黑" w:eastAsia="微软雅黑" w:hAnsi="微软雅黑" w:cs="微软雅黑" w:hint="eastAsia"/>
          <w:lang w:val="en-US" w:eastAsia="zh-CN"/>
        </w:rPr>
        <w:t>（地铁</w:t>
      </w:r>
      <w:proofErr w:type="gramStart"/>
      <w:r>
        <w:rPr>
          <w:rFonts w:ascii="微软雅黑" w:eastAsia="微软雅黑" w:hAnsi="微软雅黑" w:cs="微软雅黑" w:hint="eastAsia"/>
          <w:lang w:val="en-US" w:eastAsia="zh-CN"/>
        </w:rPr>
        <w:t>2</w:t>
      </w:r>
      <w:r>
        <w:rPr>
          <w:rFonts w:ascii="微软雅黑" w:eastAsia="微软雅黑" w:hAnsi="微软雅黑" w:cs="微软雅黑" w:hint="eastAsia"/>
          <w:lang w:val="en-US" w:eastAsia="zh-CN"/>
        </w:rPr>
        <w:t>号线雨润</w:t>
      </w:r>
      <w:proofErr w:type="gramEnd"/>
      <w:r>
        <w:rPr>
          <w:rFonts w:ascii="微软雅黑" w:eastAsia="微软雅黑" w:hAnsi="微软雅黑" w:cs="微软雅黑" w:hint="eastAsia"/>
          <w:lang w:val="en-US" w:eastAsia="zh-CN"/>
        </w:rPr>
        <w:t>大街（</w:t>
      </w:r>
      <w:r>
        <w:rPr>
          <w:rFonts w:ascii="微软雅黑" w:eastAsia="微软雅黑" w:hAnsi="微软雅黑" w:cs="微软雅黑" w:hint="eastAsia"/>
          <w:lang w:val="en-US" w:eastAsia="zh-CN"/>
        </w:rPr>
        <w:t>3</w:t>
      </w:r>
      <w:r>
        <w:rPr>
          <w:rFonts w:ascii="微软雅黑" w:eastAsia="微软雅黑" w:hAnsi="微软雅黑" w:cs="微软雅黑" w:hint="eastAsia"/>
          <w:lang w:val="en-US" w:eastAsia="zh-CN"/>
        </w:rPr>
        <w:t>号口）步行</w:t>
      </w:r>
      <w:r>
        <w:rPr>
          <w:rFonts w:ascii="微软雅黑" w:eastAsia="微软雅黑" w:hAnsi="微软雅黑" w:cs="微软雅黑" w:hint="eastAsia"/>
          <w:lang w:val="en-US" w:eastAsia="zh-CN"/>
        </w:rPr>
        <w:t>797</w:t>
      </w:r>
      <w:r>
        <w:rPr>
          <w:rFonts w:ascii="微软雅黑" w:eastAsia="微软雅黑" w:hAnsi="微软雅黑" w:cs="微软雅黑" w:hint="eastAsia"/>
          <w:lang w:val="en-US" w:eastAsia="zh-CN"/>
        </w:rPr>
        <w:t>米）</w:t>
      </w:r>
    </w:p>
    <w:p w:rsidR="00EF7E0D" w:rsidRDefault="005C7AC5">
      <w:pPr>
        <w:snapToGrid w:val="0"/>
        <w:jc w:val="both"/>
        <w:textAlignment w:val="center"/>
        <w:rPr>
          <w:rFonts w:ascii="微软雅黑" w:eastAsia="微软雅黑" w:hAnsi="微软雅黑" w:cs="微软雅黑"/>
          <w:lang w:val="en-US" w:eastAsia="zh-CN"/>
        </w:rPr>
      </w:pPr>
      <w:r>
        <w:rPr>
          <w:rFonts w:ascii="微软雅黑" w:eastAsia="微软雅黑" w:hAnsi="微软雅黑" w:cs="微软雅黑" w:hint="eastAsia"/>
          <w:lang w:val="en-US" w:eastAsia="zh-CN"/>
        </w:rPr>
        <w:t xml:space="preserve">  </w:t>
      </w:r>
      <w:r>
        <w:rPr>
          <w:rFonts w:ascii="微软雅黑" w:eastAsia="微软雅黑" w:hAnsi="微软雅黑" w:cs="微软雅黑" w:hint="eastAsia"/>
          <w:color w:val="016B5B"/>
          <w:lang w:val="en-US" w:eastAsia="zh-CN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noProof/>
          <w:color w:val="016B5B"/>
          <w:lang w:val="en-US" w:eastAsia="zh-CN"/>
        </w:rPr>
        <w:drawing>
          <wp:inline distT="0" distB="0" distL="114300" distR="114300">
            <wp:extent cx="203200" cy="203200"/>
            <wp:effectExtent l="0" t="0" r="0" b="0"/>
            <wp:docPr id="4" name="图片 4" descr="10759018900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:s="http://www.wps.cn/officeDocument/2013/wpsCustomData" xmlns="http://www.wps.cn/officeDocument/2013/wpsCustomData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>
                    <s:item s:name="KSO_DOCER_RESOURCE_TRACE_INFO" s:val="{&quot;id&quot;:&quot;&quot;,&quot;origin&quot;:0,&quot;type&quot;:&quot;icons&quot;,&quot;user&quot;:&quot;303124361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759018900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16B5B"/>
          <w:lang w:val="en-US" w:eastAsia="zh-CN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016B5B"/>
          <w:lang w:val="en-US" w:eastAsia="zh-CN"/>
        </w:rPr>
        <w:t>瑞慈体检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16B5B"/>
          <w:lang w:val="en-US" w:eastAsia="zh-CN"/>
        </w:rPr>
        <w:t>江北机构：</w:t>
      </w:r>
    </w:p>
    <w:p w:rsidR="00EF7E0D" w:rsidRDefault="005C7AC5">
      <w:pPr>
        <w:spacing w:line="360" w:lineRule="exact"/>
        <w:contextualSpacing/>
        <w:rPr>
          <w:rFonts w:ascii="微软雅黑" w:eastAsia="微软雅黑" w:hAnsi="微软雅黑" w:cs="微软雅黑"/>
          <w:lang w:val="en-US" w:eastAsia="zh-CN"/>
        </w:rPr>
      </w:pPr>
      <w:r>
        <w:rPr>
          <w:rFonts w:ascii="微软雅黑" w:eastAsia="微软雅黑" w:hAnsi="微软雅黑" w:cs="微软雅黑" w:hint="eastAsia"/>
          <w:lang w:val="en-US" w:eastAsia="zh-CN"/>
        </w:rPr>
        <w:t>地址：浦口区大桥北路</w:t>
      </w:r>
      <w:proofErr w:type="gramStart"/>
      <w:r>
        <w:rPr>
          <w:rFonts w:ascii="微软雅黑" w:eastAsia="微软雅黑" w:hAnsi="微软雅黑" w:cs="微软雅黑" w:hint="eastAsia"/>
          <w:lang w:val="en-US" w:eastAsia="zh-CN"/>
        </w:rPr>
        <w:t>48</w:t>
      </w:r>
      <w:r>
        <w:rPr>
          <w:rFonts w:ascii="微软雅黑" w:eastAsia="微软雅黑" w:hAnsi="微软雅黑" w:cs="微软雅黑" w:hint="eastAsia"/>
          <w:lang w:val="en-US" w:eastAsia="zh-CN"/>
        </w:rPr>
        <w:t>号弘阳家居</w:t>
      </w:r>
      <w:proofErr w:type="gramEnd"/>
      <w:r>
        <w:rPr>
          <w:rFonts w:ascii="微软雅黑" w:eastAsia="微软雅黑" w:hAnsi="微软雅黑" w:cs="微软雅黑" w:hint="eastAsia"/>
          <w:lang w:val="en-US" w:eastAsia="zh-CN"/>
        </w:rPr>
        <w:t>南京桥北店</w:t>
      </w:r>
      <w:r>
        <w:rPr>
          <w:rFonts w:ascii="微软雅黑" w:eastAsia="微软雅黑" w:hAnsi="微软雅黑" w:cs="微软雅黑" w:hint="eastAsia"/>
          <w:lang w:val="en-US" w:eastAsia="zh-CN"/>
        </w:rPr>
        <w:t>A4</w:t>
      </w:r>
      <w:r>
        <w:rPr>
          <w:rFonts w:ascii="微软雅黑" w:eastAsia="微软雅黑" w:hAnsi="微软雅黑" w:cs="微软雅黑" w:hint="eastAsia"/>
          <w:lang w:val="en-US" w:eastAsia="zh-CN"/>
        </w:rPr>
        <w:t>馆</w:t>
      </w:r>
      <w:proofErr w:type="gramStart"/>
      <w:r>
        <w:rPr>
          <w:rFonts w:ascii="微软雅黑" w:eastAsia="微软雅黑" w:hAnsi="微软雅黑" w:cs="微软雅黑" w:hint="eastAsia"/>
          <w:lang w:val="en-US" w:eastAsia="zh-CN"/>
        </w:rPr>
        <w:t>5</w:t>
      </w:r>
      <w:r>
        <w:rPr>
          <w:rFonts w:ascii="微软雅黑" w:eastAsia="微软雅黑" w:hAnsi="微软雅黑" w:cs="微软雅黑" w:hint="eastAsia"/>
          <w:lang w:val="en-US" w:eastAsia="zh-CN"/>
        </w:rPr>
        <w:t>层瑞慈体</w:t>
      </w:r>
      <w:proofErr w:type="gramEnd"/>
      <w:r>
        <w:rPr>
          <w:rFonts w:ascii="微软雅黑" w:eastAsia="微软雅黑" w:hAnsi="微软雅黑" w:cs="微软雅黑" w:hint="eastAsia"/>
          <w:lang w:val="en-US" w:eastAsia="zh-CN"/>
        </w:rPr>
        <w:t>检</w:t>
      </w:r>
    </w:p>
    <w:p w:rsidR="00EF7E0D" w:rsidRDefault="005C7AC5">
      <w:pPr>
        <w:spacing w:line="360" w:lineRule="exact"/>
        <w:ind w:firstLineChars="100" w:firstLine="240"/>
        <w:contextualSpacing/>
        <w:rPr>
          <w:rFonts w:ascii="微软雅黑" w:eastAsia="微软雅黑" w:hAnsi="微软雅黑" w:cs="微软雅黑"/>
          <w:lang w:val="en-US" w:eastAsia="zh-CN"/>
        </w:rPr>
      </w:pPr>
      <w:r>
        <w:rPr>
          <w:rFonts w:ascii="微软雅黑" w:eastAsia="微软雅黑" w:hAnsi="微软雅黑" w:cs="微软雅黑" w:hint="eastAsia"/>
          <w:lang w:val="en-US" w:eastAsia="zh-CN"/>
        </w:rPr>
        <w:t>（</w:t>
      </w:r>
      <w:r>
        <w:rPr>
          <w:rFonts w:ascii="微软雅黑" w:eastAsia="微软雅黑" w:hAnsi="微软雅黑" w:cs="微软雅黑" w:hint="eastAsia"/>
          <w:lang w:val="en-US" w:eastAsia="zh-CN"/>
        </w:rPr>
        <w:t>D2</w:t>
      </w:r>
      <w:r>
        <w:rPr>
          <w:rFonts w:ascii="微软雅黑" w:eastAsia="微软雅黑" w:hAnsi="微软雅黑" w:cs="微软雅黑" w:hint="eastAsia"/>
          <w:lang w:val="en-US" w:eastAsia="zh-CN"/>
        </w:rPr>
        <w:t>路毛纺厂路地铁站下车步行</w:t>
      </w:r>
      <w:r>
        <w:rPr>
          <w:rFonts w:ascii="微软雅黑" w:eastAsia="微软雅黑" w:hAnsi="微软雅黑" w:cs="微软雅黑" w:hint="eastAsia"/>
          <w:lang w:val="en-US" w:eastAsia="zh-CN"/>
        </w:rPr>
        <w:t>355</w:t>
      </w:r>
      <w:r>
        <w:rPr>
          <w:rFonts w:ascii="微软雅黑" w:eastAsia="微软雅黑" w:hAnsi="微软雅黑" w:cs="微软雅黑" w:hint="eastAsia"/>
          <w:lang w:val="en-US" w:eastAsia="zh-CN"/>
        </w:rPr>
        <w:t>米）</w:t>
      </w:r>
    </w:p>
    <w:p w:rsidR="00EF7E0D" w:rsidRDefault="005C7AC5">
      <w:pPr>
        <w:spacing w:line="360" w:lineRule="exact"/>
        <w:ind w:firstLineChars="200" w:firstLine="480"/>
        <w:contextualSpacing/>
        <w:rPr>
          <w:rFonts w:ascii="微软雅黑" w:eastAsia="微软雅黑" w:hAnsi="微软雅黑" w:cs="微软雅黑"/>
          <w:color w:val="016B5B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noProof/>
          <w:color w:val="016B5B"/>
          <w:lang w:val="en-US" w:eastAsia="zh-CN"/>
        </w:rPr>
        <w:drawing>
          <wp:inline distT="0" distB="0" distL="114300" distR="114300">
            <wp:extent cx="203200" cy="203200"/>
            <wp:effectExtent l="0" t="0" r="0" b="0"/>
            <wp:docPr id="5" name="图片 5" descr="10759018900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:s="http://www.wps.cn/officeDocument/2013/wpsCustomData" xmlns="http://www.wps.cn/officeDocument/2013/wpsCustomData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>
                    <s:item s:name="KSO_DOCER_RESOURCE_TRACE_INFO" s:val="{&quot;id&quot;:&quot;&quot;,&quot;origin&quot;:0,&quot;type&quot;:&quot;icons&quot;,&quot;user&quot;:&quot;303124361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759018900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b/>
          <w:bCs/>
          <w:color w:val="016B5B"/>
          <w:lang w:val="en-US" w:eastAsia="zh-CN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016B5B"/>
          <w:lang w:val="en-US" w:eastAsia="zh-CN"/>
        </w:rPr>
        <w:t>瑞慈体检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16B5B"/>
          <w:lang w:val="en-US" w:eastAsia="zh-CN"/>
        </w:rPr>
        <w:t>秦淮机构：</w:t>
      </w:r>
    </w:p>
    <w:p w:rsidR="00EF7E0D" w:rsidRDefault="005C7AC5">
      <w:pPr>
        <w:spacing w:line="360" w:lineRule="exact"/>
        <w:contextualSpacing/>
        <w:jc w:val="both"/>
        <w:rPr>
          <w:rFonts w:ascii="微软雅黑" w:eastAsia="微软雅黑" w:hAnsi="微软雅黑" w:cs="微软雅黑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  <w:lang w:eastAsia="zh-CN"/>
        </w:rPr>
        <w:t>地址：</w:t>
      </w:r>
      <w:r>
        <w:rPr>
          <w:rFonts w:ascii="微软雅黑" w:eastAsia="微软雅黑" w:hAnsi="微软雅黑" w:cs="微软雅黑" w:hint="eastAsia"/>
          <w:color w:val="000000"/>
          <w:lang w:val="en-US" w:eastAsia="zh-CN"/>
        </w:rPr>
        <w:t>秦淮</w:t>
      </w:r>
      <w:r>
        <w:rPr>
          <w:rFonts w:ascii="微软雅黑" w:eastAsia="微软雅黑" w:hAnsi="微软雅黑" w:cs="微软雅黑" w:hint="eastAsia"/>
          <w:color w:val="000000"/>
          <w:lang w:eastAsia="zh-CN"/>
        </w:rPr>
        <w:t>区</w:t>
      </w:r>
      <w:r>
        <w:rPr>
          <w:rFonts w:ascii="微软雅黑" w:eastAsia="微软雅黑" w:hAnsi="微软雅黑" w:cs="微软雅黑" w:hint="eastAsia"/>
          <w:color w:val="000000"/>
          <w:lang w:val="en-US" w:eastAsia="zh-CN"/>
        </w:rPr>
        <w:t>太平南</w:t>
      </w:r>
      <w:r>
        <w:rPr>
          <w:rFonts w:ascii="微软雅黑" w:eastAsia="微软雅黑" w:hAnsi="微软雅黑" w:cs="微软雅黑" w:hint="eastAsia"/>
          <w:color w:val="000000"/>
          <w:lang w:eastAsia="zh-CN"/>
        </w:rPr>
        <w:t>路</w:t>
      </w:r>
      <w:proofErr w:type="gramStart"/>
      <w:r>
        <w:rPr>
          <w:rFonts w:ascii="微软雅黑" w:eastAsia="微软雅黑" w:hAnsi="微软雅黑" w:cs="微软雅黑" w:hint="eastAsia"/>
          <w:color w:val="000000"/>
          <w:lang w:val="en-US" w:eastAsia="zh-CN"/>
        </w:rPr>
        <w:t>450</w:t>
      </w:r>
      <w:r>
        <w:rPr>
          <w:rFonts w:ascii="微软雅黑" w:eastAsia="微软雅黑" w:hAnsi="微软雅黑" w:cs="微软雅黑" w:hint="eastAsia"/>
          <w:color w:val="000000"/>
          <w:lang w:eastAsia="zh-CN"/>
        </w:rPr>
        <w:t>号</w:t>
      </w:r>
      <w:r>
        <w:rPr>
          <w:rFonts w:ascii="微软雅黑" w:eastAsia="微软雅黑" w:hAnsi="微软雅黑" w:cs="微软雅黑" w:hint="eastAsia"/>
          <w:color w:val="000000"/>
          <w:lang w:val="en-US" w:eastAsia="zh-CN"/>
        </w:rPr>
        <w:t>斯亚财富</w:t>
      </w:r>
      <w:proofErr w:type="gramEnd"/>
      <w:r>
        <w:rPr>
          <w:rFonts w:ascii="微软雅黑" w:eastAsia="微软雅黑" w:hAnsi="微软雅黑" w:cs="微软雅黑" w:hint="eastAsia"/>
          <w:color w:val="000000"/>
          <w:lang w:eastAsia="zh-CN"/>
        </w:rPr>
        <w:t>中心</w:t>
      </w:r>
      <w:r>
        <w:rPr>
          <w:rFonts w:ascii="微软雅黑" w:eastAsia="微软雅黑" w:hAnsi="微软雅黑" w:cs="微软雅黑" w:hint="eastAsia"/>
          <w:color w:val="000000"/>
          <w:lang w:val="en-US" w:eastAsia="zh-CN"/>
        </w:rPr>
        <w:t>4-5</w:t>
      </w:r>
      <w:r>
        <w:rPr>
          <w:rFonts w:ascii="微软雅黑" w:eastAsia="微软雅黑" w:hAnsi="微软雅黑" w:cs="微软雅黑" w:hint="eastAsia"/>
          <w:color w:val="000000"/>
          <w:lang w:eastAsia="zh-CN"/>
        </w:rPr>
        <w:t>层</w:t>
      </w:r>
    </w:p>
    <w:p w:rsidR="00EF7E0D" w:rsidRDefault="005C7AC5">
      <w:pPr>
        <w:spacing w:line="360" w:lineRule="exact"/>
        <w:ind w:firstLineChars="300" w:firstLine="720"/>
        <w:contextualSpacing/>
        <w:jc w:val="both"/>
        <w:rPr>
          <w:rFonts w:ascii="微软雅黑" w:eastAsia="微软雅黑" w:hAnsi="微软雅黑" w:cs="微软雅黑"/>
          <w:b/>
          <w:bCs/>
          <w:sz w:val="28"/>
          <w:szCs w:val="28"/>
          <w:lang w:eastAsia="zh-CN"/>
        </w:rPr>
      </w:pPr>
      <w:r>
        <w:rPr>
          <w:rFonts w:ascii="微软雅黑" w:eastAsia="微软雅黑" w:hAnsi="微软雅黑" w:cs="微软雅黑" w:hint="eastAsia"/>
          <w:color w:val="000000"/>
          <w:lang w:eastAsia="zh-CN"/>
        </w:rPr>
        <w:t>（</w:t>
      </w:r>
      <w:r>
        <w:rPr>
          <w:rFonts w:ascii="微软雅黑" w:eastAsia="微软雅黑" w:hAnsi="微软雅黑" w:cs="微软雅黑" w:hint="eastAsia"/>
          <w:lang w:val="en-US" w:eastAsia="zh-CN"/>
        </w:rPr>
        <w:t>地铁</w:t>
      </w:r>
      <w:r>
        <w:rPr>
          <w:rFonts w:ascii="微软雅黑" w:eastAsia="微软雅黑" w:hAnsi="微软雅黑" w:cs="微软雅黑" w:hint="eastAsia"/>
          <w:lang w:val="en-US" w:eastAsia="zh-CN"/>
        </w:rPr>
        <w:t>1</w:t>
      </w:r>
      <w:r>
        <w:rPr>
          <w:rFonts w:ascii="微软雅黑" w:eastAsia="微软雅黑" w:hAnsi="微软雅黑" w:cs="微软雅黑" w:hint="eastAsia"/>
          <w:lang w:val="en-US" w:eastAsia="zh-CN"/>
        </w:rPr>
        <w:t>号</w:t>
      </w:r>
      <w:proofErr w:type="gramStart"/>
      <w:r>
        <w:rPr>
          <w:rFonts w:ascii="微软雅黑" w:eastAsia="微软雅黑" w:hAnsi="微软雅黑" w:cs="微软雅黑" w:hint="eastAsia"/>
          <w:lang w:val="en-US" w:eastAsia="zh-CN"/>
        </w:rPr>
        <w:t>线张府园</w:t>
      </w:r>
      <w:proofErr w:type="gramEnd"/>
      <w:r>
        <w:rPr>
          <w:rFonts w:ascii="微软雅黑" w:eastAsia="微软雅黑" w:hAnsi="微软雅黑" w:cs="微软雅黑" w:hint="eastAsia"/>
          <w:lang w:val="en-US" w:eastAsia="zh-CN"/>
        </w:rPr>
        <w:t>站</w:t>
      </w:r>
      <w:r>
        <w:rPr>
          <w:rFonts w:ascii="微软雅黑" w:eastAsia="微软雅黑" w:hAnsi="微软雅黑" w:cs="微软雅黑" w:hint="eastAsia"/>
          <w:lang w:val="en-US" w:eastAsia="zh-CN"/>
        </w:rPr>
        <w:t>2</w:t>
      </w:r>
      <w:r>
        <w:rPr>
          <w:rFonts w:ascii="微软雅黑" w:eastAsia="微软雅黑" w:hAnsi="微软雅黑" w:cs="微软雅黑" w:hint="eastAsia"/>
          <w:lang w:val="en-US" w:eastAsia="zh-CN"/>
        </w:rPr>
        <w:t>号出口、地铁</w:t>
      </w:r>
      <w:r>
        <w:rPr>
          <w:rFonts w:ascii="微软雅黑" w:eastAsia="微软雅黑" w:hAnsi="微软雅黑" w:cs="微软雅黑" w:hint="eastAsia"/>
          <w:lang w:val="en-US" w:eastAsia="zh-CN"/>
        </w:rPr>
        <w:t>3</w:t>
      </w:r>
      <w:r>
        <w:rPr>
          <w:rFonts w:ascii="微软雅黑" w:eastAsia="微软雅黑" w:hAnsi="微软雅黑" w:cs="微软雅黑" w:hint="eastAsia"/>
          <w:lang w:val="en-US" w:eastAsia="zh-CN"/>
        </w:rPr>
        <w:t>号线常府街</w:t>
      </w:r>
      <w:r>
        <w:rPr>
          <w:rFonts w:ascii="微软雅黑" w:eastAsia="微软雅黑" w:hAnsi="微软雅黑" w:cs="微软雅黑" w:hint="eastAsia"/>
          <w:lang w:val="en-US" w:eastAsia="zh-CN"/>
        </w:rPr>
        <w:t>1</w:t>
      </w:r>
      <w:r>
        <w:rPr>
          <w:rFonts w:ascii="微软雅黑" w:eastAsia="微软雅黑" w:hAnsi="微软雅黑" w:cs="微软雅黑" w:hint="eastAsia"/>
          <w:lang w:val="en-US" w:eastAsia="zh-CN"/>
        </w:rPr>
        <w:t>号口）</w:t>
      </w:r>
    </w:p>
    <w:p w:rsidR="00EF7E0D" w:rsidRDefault="005C7AC5">
      <w:pPr>
        <w:spacing w:line="360" w:lineRule="exact"/>
        <w:ind w:firstLineChars="200" w:firstLine="480"/>
        <w:contextualSpacing/>
        <w:rPr>
          <w:rFonts w:ascii="微软雅黑" w:eastAsia="微软雅黑" w:hAnsi="微软雅黑" w:cs="微软雅黑"/>
          <w:color w:val="016B5B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noProof/>
          <w:color w:val="016B5B"/>
          <w:lang w:val="en-US" w:eastAsia="zh-CN"/>
        </w:rPr>
        <w:lastRenderedPageBreak/>
        <w:drawing>
          <wp:inline distT="0" distB="0" distL="114300" distR="114300">
            <wp:extent cx="203200" cy="203200"/>
            <wp:effectExtent l="0" t="0" r="0" b="0"/>
            <wp:docPr id="6" name="图片 6" descr="10759018900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:s="http://www.wps.cn/officeDocument/2013/wpsCustomData" xmlns="http://www.wps.cn/officeDocument/2013/wpsCustomData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>
                    <s:item s:name="KSO_DOCER_RESOURCE_TRACE_INFO" s:val="{&quot;id&quot;:&quot;&quot;,&quot;origin&quot;:0,&quot;type&quot;:&quot;icons&quot;,&quot;user&quot;:&quot;303124361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759018900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b/>
          <w:bCs/>
          <w:color w:val="016B5B"/>
          <w:lang w:val="en-US" w:eastAsia="zh-CN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016B5B"/>
          <w:lang w:val="en-US" w:eastAsia="zh-CN"/>
        </w:rPr>
        <w:t>幸元会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16B5B"/>
          <w:lang w:val="en-US" w:eastAsia="zh-CN"/>
        </w:rPr>
        <w:t>南京鼓楼机构：</w:t>
      </w:r>
    </w:p>
    <w:p w:rsidR="00EF7E0D" w:rsidRDefault="005C7AC5">
      <w:pPr>
        <w:snapToGrid w:val="0"/>
        <w:jc w:val="both"/>
        <w:textAlignment w:val="center"/>
        <w:rPr>
          <w:rFonts w:ascii="微软雅黑" w:eastAsia="微软雅黑" w:hAnsi="微软雅黑" w:cs="微软雅黑"/>
          <w:snapToGrid w:val="0"/>
          <w:color w:val="000000"/>
          <w:sz w:val="18"/>
          <w:szCs w:val="18"/>
          <w:lang w:val="en-US" w:eastAsia="zh-CN" w:bidi="ar"/>
        </w:rPr>
      </w:pPr>
      <w:r>
        <w:rPr>
          <w:rFonts w:ascii="微软雅黑" w:eastAsia="微软雅黑" w:hAnsi="微软雅黑" w:cs="微软雅黑" w:hint="eastAsia"/>
          <w:color w:val="000000"/>
          <w:lang w:val="en-US" w:eastAsia="zh-CN"/>
        </w:rPr>
        <w:t>地址：南京市鼓楼区中央路</w:t>
      </w:r>
      <w:r>
        <w:rPr>
          <w:rFonts w:ascii="微软雅黑" w:eastAsia="微软雅黑" w:hAnsi="微软雅黑" w:cs="微软雅黑" w:hint="eastAsia"/>
          <w:color w:val="000000"/>
          <w:lang w:val="en-US" w:eastAsia="zh-CN"/>
        </w:rPr>
        <w:t>339</w:t>
      </w:r>
      <w:r>
        <w:rPr>
          <w:rFonts w:ascii="微软雅黑" w:eastAsia="微软雅黑" w:hAnsi="微软雅黑" w:cs="微软雅黑" w:hint="eastAsia"/>
          <w:color w:val="000000"/>
          <w:lang w:val="en-US" w:eastAsia="zh-CN"/>
        </w:rPr>
        <w:t>号华贸中心</w:t>
      </w:r>
      <w:r>
        <w:rPr>
          <w:rFonts w:ascii="微软雅黑" w:eastAsia="微软雅黑" w:hAnsi="微软雅黑" w:cs="微软雅黑" w:hint="eastAsia"/>
          <w:color w:val="000000"/>
          <w:lang w:val="en-US" w:eastAsia="zh-CN"/>
        </w:rPr>
        <w:t>B905</w:t>
      </w:r>
      <w:r>
        <w:rPr>
          <w:rFonts w:ascii="微软雅黑" w:eastAsia="微软雅黑" w:hAnsi="微软雅黑" w:cs="微软雅黑" w:hint="eastAsia"/>
          <w:color w:val="000000"/>
          <w:lang w:val="en-US" w:eastAsia="zh-CN"/>
        </w:rPr>
        <w:t>室</w:t>
      </w:r>
    </w:p>
    <w:p w:rsidR="00EF7E0D" w:rsidRDefault="005C7AC5">
      <w:pPr>
        <w:spacing w:line="360" w:lineRule="exact"/>
        <w:ind w:firstLineChars="300" w:firstLine="720"/>
        <w:contextualSpacing/>
        <w:jc w:val="both"/>
        <w:rPr>
          <w:rFonts w:ascii="微软雅黑" w:eastAsia="微软雅黑" w:hAnsi="微软雅黑" w:cs="微软雅黑"/>
          <w:color w:val="000000"/>
          <w:lang w:val="en-US" w:eastAsia="zh-CN"/>
        </w:rPr>
      </w:pPr>
      <w:r>
        <w:rPr>
          <w:rFonts w:ascii="微软雅黑" w:eastAsia="微软雅黑" w:hAnsi="微软雅黑" w:cs="微软雅黑" w:hint="eastAsia"/>
          <w:color w:val="000000"/>
          <w:lang w:val="en-US" w:eastAsia="zh-CN"/>
        </w:rPr>
        <w:t>（地铁</w:t>
      </w:r>
      <w:r>
        <w:rPr>
          <w:rFonts w:ascii="微软雅黑" w:eastAsia="微软雅黑" w:hAnsi="微软雅黑" w:cs="微软雅黑" w:hint="eastAsia"/>
          <w:color w:val="000000"/>
          <w:lang w:val="en-US" w:eastAsia="zh-CN"/>
        </w:rPr>
        <w:t>1</w:t>
      </w:r>
      <w:r>
        <w:rPr>
          <w:rFonts w:ascii="微软雅黑" w:eastAsia="微软雅黑" w:hAnsi="微软雅黑" w:cs="微软雅黑" w:hint="eastAsia"/>
          <w:color w:val="000000"/>
          <w:lang w:val="en-US" w:eastAsia="zh-CN"/>
        </w:rPr>
        <w:t>号线，新模范马路站</w:t>
      </w:r>
      <w:r>
        <w:rPr>
          <w:rFonts w:ascii="微软雅黑" w:eastAsia="微软雅黑" w:hAnsi="微软雅黑" w:cs="微软雅黑" w:hint="eastAsia"/>
          <w:color w:val="000000"/>
          <w:lang w:val="en-US" w:eastAsia="zh-CN"/>
        </w:rPr>
        <w:t>5</w:t>
      </w:r>
      <w:r>
        <w:rPr>
          <w:rFonts w:ascii="微软雅黑" w:eastAsia="微软雅黑" w:hAnsi="微软雅黑" w:cs="微软雅黑" w:hint="eastAsia"/>
          <w:color w:val="000000"/>
          <w:lang w:val="en-US" w:eastAsia="zh-CN"/>
        </w:rPr>
        <w:t>号出口）</w:t>
      </w:r>
    </w:p>
    <w:p w:rsidR="00EF7E0D" w:rsidRDefault="005C7AC5">
      <w:pPr>
        <w:numPr>
          <w:ilvl w:val="0"/>
          <w:numId w:val="2"/>
        </w:numPr>
        <w:spacing w:beforeLines="200" w:before="624"/>
        <w:jc w:val="both"/>
        <w:rPr>
          <w:rFonts w:ascii="微软雅黑" w:eastAsia="微软雅黑" w:hAnsi="微软雅黑" w:cs="微软雅黑"/>
          <w:b/>
          <w:color w:val="016B5B"/>
          <w:sz w:val="32"/>
          <w:szCs w:val="32"/>
          <w:lang w:val="en-US" w:eastAsia="zh-CN"/>
        </w:rPr>
      </w:pPr>
      <w:r>
        <w:rPr>
          <w:rFonts w:ascii="微软雅黑" w:eastAsia="微软雅黑" w:hAnsi="微软雅黑" w:cs="微软雅黑" w:hint="eastAsia"/>
          <w:b/>
          <w:color w:val="016B5B"/>
          <w:sz w:val="32"/>
          <w:szCs w:val="32"/>
          <w:lang w:val="en-US" w:eastAsia="zh-CN"/>
        </w:rPr>
        <w:t>注意事项</w:t>
      </w:r>
    </w:p>
    <w:p w:rsidR="00EF7E0D" w:rsidRDefault="005C7AC5">
      <w:pPr>
        <w:shd w:val="clear" w:color="auto" w:fill="FFFFFF"/>
        <w:spacing w:beforeLines="50" w:before="156" w:line="276" w:lineRule="auto"/>
        <w:rPr>
          <w:rFonts w:ascii="微软雅黑" w:eastAsia="微软雅黑" w:hAnsi="微软雅黑" w:cs="微软雅黑"/>
          <w:b/>
          <w:bCs/>
          <w:kern w:val="2"/>
          <w:lang w:val="en-US" w:eastAsia="zh-CN"/>
        </w:rPr>
      </w:pPr>
      <w:r>
        <w:rPr>
          <w:rFonts w:ascii="微软雅黑" w:eastAsia="微软雅黑" w:hAnsi="微软雅黑" w:cs="微软雅黑" w:hint="eastAsia"/>
          <w:b/>
          <w:bCs/>
          <w:kern w:val="2"/>
          <w:lang w:val="en-US" w:eastAsia="zh-CN"/>
        </w:rPr>
        <w:t>（一）体检前</w:t>
      </w:r>
    </w:p>
    <w:p w:rsidR="00EF7E0D" w:rsidRDefault="005C7AC5">
      <w:pPr>
        <w:widowControl w:val="0"/>
        <w:numPr>
          <w:ilvl w:val="0"/>
          <w:numId w:val="3"/>
        </w:numPr>
        <w:adjustRightInd w:val="0"/>
        <w:snapToGrid w:val="0"/>
        <w:spacing w:line="276" w:lineRule="auto"/>
        <w:ind w:left="357" w:hanging="357"/>
        <w:jc w:val="both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体检前三天请注意饮食，不吃高脂、高蛋白等食物，不饮酒，前一天晚上八点后尽量</w:t>
      </w:r>
      <w:proofErr w:type="gramStart"/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勿</w:t>
      </w:r>
      <w:proofErr w:type="gramEnd"/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进食，避免剧烈运动，保持充足睡眠。</w:t>
      </w:r>
    </w:p>
    <w:p w:rsidR="00EF7E0D" w:rsidRDefault="005C7AC5">
      <w:pPr>
        <w:widowControl w:val="0"/>
        <w:numPr>
          <w:ilvl w:val="0"/>
          <w:numId w:val="3"/>
        </w:numPr>
        <w:adjustRightInd w:val="0"/>
        <w:snapToGrid w:val="0"/>
        <w:spacing w:line="276" w:lineRule="auto"/>
        <w:ind w:left="357" w:hanging="357"/>
        <w:jc w:val="both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体检当日早晨禁食、水（常服药者可照常服药，喝少许水）。</w:t>
      </w:r>
    </w:p>
    <w:p w:rsidR="00EF7E0D" w:rsidRDefault="005C7AC5">
      <w:pPr>
        <w:widowControl w:val="0"/>
        <w:numPr>
          <w:ilvl w:val="0"/>
          <w:numId w:val="3"/>
        </w:numPr>
        <w:adjustRightInd w:val="0"/>
        <w:snapToGrid w:val="0"/>
        <w:spacing w:line="276" w:lineRule="auto"/>
        <w:ind w:left="357" w:hanging="357"/>
        <w:jc w:val="both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体检当日携带本人有效身份证。如曾经住院或有手术史，请携带病历和相关资料，供体检医师参考。</w:t>
      </w:r>
    </w:p>
    <w:p w:rsidR="00EF7E0D" w:rsidRDefault="005C7AC5">
      <w:pPr>
        <w:widowControl w:val="0"/>
        <w:numPr>
          <w:ilvl w:val="0"/>
          <w:numId w:val="3"/>
        </w:numPr>
        <w:adjustRightInd w:val="0"/>
        <w:snapToGrid w:val="0"/>
        <w:spacing w:line="276" w:lineRule="auto"/>
        <w:ind w:left="357" w:hanging="357"/>
        <w:jc w:val="both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女性在月经期内请不要留取尿液标本及妇检，月经期后三天再作检查。</w:t>
      </w:r>
    </w:p>
    <w:p w:rsidR="00EF7E0D" w:rsidRDefault="005C7AC5">
      <w:pPr>
        <w:widowControl w:val="0"/>
        <w:numPr>
          <w:ilvl w:val="0"/>
          <w:numId w:val="3"/>
        </w:numPr>
        <w:adjustRightInd w:val="0"/>
        <w:snapToGrid w:val="0"/>
        <w:spacing w:line="276" w:lineRule="auto"/>
        <w:ind w:left="357" w:hanging="357"/>
        <w:jc w:val="both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女性近期内计划怀孕及妊娠期间体检不能做</w:t>
      </w: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CT</w:t>
      </w: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检查。</w:t>
      </w:r>
    </w:p>
    <w:p w:rsidR="00EF7E0D" w:rsidRDefault="005C7AC5">
      <w:pPr>
        <w:widowControl w:val="0"/>
        <w:numPr>
          <w:ilvl w:val="0"/>
          <w:numId w:val="3"/>
        </w:numPr>
        <w:adjustRightInd w:val="0"/>
        <w:snapToGrid w:val="0"/>
        <w:spacing w:line="276" w:lineRule="auto"/>
        <w:ind w:left="357" w:hanging="357"/>
        <w:jc w:val="both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体检当日请勿穿着连体内衣物及长筒靴；请勿穿着带有金属亮片的衣服，为方便眼科检查，请勿佩戴隐形眼镜。</w:t>
      </w:r>
    </w:p>
    <w:p w:rsidR="00EF7E0D" w:rsidRDefault="005C7AC5">
      <w:pPr>
        <w:pStyle w:val="4"/>
        <w:numPr>
          <w:ilvl w:val="0"/>
          <w:numId w:val="3"/>
        </w:numPr>
        <w:ind w:leftChars="0" w:left="357" w:hanging="357"/>
        <w:rPr>
          <w:rFonts w:ascii="微软雅黑" w:eastAsia="微软雅黑" w:hAnsi="微软雅黑" w:cs="微软雅黑"/>
          <w:lang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核磁项目检查前应去除一切金属物品，不能去除的及时告知医生，现场评估是否能开展该项目检查。</w:t>
      </w:r>
    </w:p>
    <w:p w:rsidR="00EF7E0D" w:rsidRDefault="005C7AC5">
      <w:pPr>
        <w:shd w:val="clear" w:color="auto" w:fill="FFFFFF"/>
        <w:spacing w:beforeLines="50" w:before="156" w:line="276" w:lineRule="auto"/>
        <w:rPr>
          <w:rFonts w:ascii="微软雅黑" w:eastAsia="微软雅黑" w:hAnsi="微软雅黑" w:cs="微软雅黑"/>
          <w:b/>
          <w:bCs/>
          <w:kern w:val="2"/>
          <w:lang w:val="en-US" w:eastAsia="zh-CN"/>
        </w:rPr>
      </w:pPr>
      <w:r>
        <w:rPr>
          <w:rFonts w:ascii="微软雅黑" w:eastAsia="微软雅黑" w:hAnsi="微软雅黑" w:cs="微软雅黑" w:hint="eastAsia"/>
          <w:b/>
          <w:bCs/>
          <w:kern w:val="2"/>
          <w:lang w:val="en-US" w:eastAsia="zh-CN"/>
        </w:rPr>
        <w:t>（二）体检中</w:t>
      </w:r>
    </w:p>
    <w:p w:rsidR="00EF7E0D" w:rsidRDefault="005C7AC5">
      <w:pPr>
        <w:widowControl w:val="0"/>
        <w:numPr>
          <w:ilvl w:val="0"/>
          <w:numId w:val="4"/>
        </w:numPr>
        <w:adjustRightInd w:val="0"/>
        <w:snapToGrid w:val="0"/>
        <w:spacing w:line="276" w:lineRule="auto"/>
        <w:ind w:left="357" w:hanging="357"/>
        <w:jc w:val="both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手机收到短信链接打开后自动</w:t>
      </w:r>
      <w:proofErr w:type="gramStart"/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进入</w:t>
      </w: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导检系统</w:t>
      </w:r>
      <w:proofErr w:type="gramEnd"/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，实时查询项目、进度、科室等。</w:t>
      </w:r>
    </w:p>
    <w:p w:rsidR="00EF7E0D" w:rsidRDefault="005C7AC5">
      <w:pPr>
        <w:widowControl w:val="0"/>
        <w:numPr>
          <w:ilvl w:val="0"/>
          <w:numId w:val="4"/>
        </w:numPr>
        <w:adjustRightInd w:val="0"/>
        <w:snapToGrid w:val="0"/>
        <w:spacing w:line="276" w:lineRule="auto"/>
        <w:ind w:left="357" w:hanging="357"/>
        <w:jc w:val="both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在体检过程中</w:t>
      </w:r>
      <w:proofErr w:type="gramStart"/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配合导检人员</w:t>
      </w:r>
      <w:proofErr w:type="gramEnd"/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的引导，如遇任何问题请咨询</w:t>
      </w:r>
      <w:proofErr w:type="gramStart"/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现场导检人</w:t>
      </w:r>
      <w:proofErr w:type="gramEnd"/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员。</w:t>
      </w:r>
    </w:p>
    <w:p w:rsidR="00EF7E0D" w:rsidRDefault="005C7AC5">
      <w:pPr>
        <w:widowControl w:val="0"/>
        <w:numPr>
          <w:ilvl w:val="0"/>
          <w:numId w:val="4"/>
        </w:numPr>
        <w:adjustRightInd w:val="0"/>
        <w:snapToGrid w:val="0"/>
        <w:spacing w:line="276" w:lineRule="auto"/>
        <w:ind w:left="357" w:hanging="357"/>
        <w:jc w:val="both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体检中积极配合医生检查，请勿隐瞒病史，防止误诊。</w:t>
      </w:r>
    </w:p>
    <w:p w:rsidR="00EF7E0D" w:rsidRDefault="005C7AC5">
      <w:pPr>
        <w:widowControl w:val="0"/>
        <w:numPr>
          <w:ilvl w:val="0"/>
          <w:numId w:val="4"/>
        </w:numPr>
        <w:adjustRightInd w:val="0"/>
        <w:snapToGrid w:val="0"/>
        <w:spacing w:line="276" w:lineRule="auto"/>
        <w:ind w:left="357" w:hanging="357"/>
        <w:jc w:val="both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抽血后立即压迫针孔</w:t>
      </w: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3-5</w:t>
      </w: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分钟，防止出血，勿揉局部。</w:t>
      </w:r>
    </w:p>
    <w:p w:rsidR="00EF7E0D" w:rsidRDefault="005C7AC5">
      <w:pPr>
        <w:widowControl w:val="0"/>
        <w:numPr>
          <w:ilvl w:val="0"/>
          <w:numId w:val="4"/>
        </w:numPr>
        <w:adjustRightInd w:val="0"/>
        <w:snapToGrid w:val="0"/>
        <w:spacing w:line="276" w:lineRule="auto"/>
        <w:ind w:left="357" w:hanging="357"/>
        <w:jc w:val="both"/>
        <w:rPr>
          <w:rFonts w:ascii="微软雅黑" w:eastAsia="微软雅黑" w:hAnsi="微软雅黑" w:cs="微软雅黑"/>
          <w:color w:val="000000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lang w:eastAsia="zh-CN"/>
        </w:rPr>
        <w:t>妇科彩超检查：选择不含妇科套餐的女士保持膀胱充盈（憋尿）；选择含妇科套餐的</w:t>
      </w:r>
      <w:proofErr w:type="gramStart"/>
      <w:r>
        <w:rPr>
          <w:rFonts w:ascii="微软雅黑" w:eastAsia="微软雅黑" w:hAnsi="微软雅黑" w:cs="微软雅黑" w:hint="eastAsia"/>
          <w:color w:val="000000"/>
          <w:sz w:val="22"/>
          <w:szCs w:val="22"/>
          <w:lang w:eastAsia="zh-CN"/>
        </w:rPr>
        <w:t>女士需检前</w:t>
      </w:r>
      <w:proofErr w:type="gramEnd"/>
      <w:r>
        <w:rPr>
          <w:rFonts w:ascii="微软雅黑" w:eastAsia="微软雅黑" w:hAnsi="微软雅黑" w:cs="微软雅黑" w:hint="eastAsia"/>
          <w:color w:val="000000"/>
          <w:sz w:val="22"/>
          <w:szCs w:val="22"/>
          <w:lang w:eastAsia="zh-CN"/>
        </w:rPr>
        <w:t>排空小便。</w:t>
      </w:r>
    </w:p>
    <w:p w:rsidR="00EF7E0D" w:rsidRDefault="005C7AC5">
      <w:pPr>
        <w:shd w:val="clear" w:color="auto" w:fill="FFFFFF"/>
        <w:spacing w:beforeLines="50" w:before="156" w:line="276" w:lineRule="auto"/>
        <w:rPr>
          <w:rFonts w:ascii="微软雅黑" w:eastAsia="微软雅黑" w:hAnsi="微软雅黑" w:cs="微软雅黑"/>
          <w:b/>
          <w:bCs/>
          <w:kern w:val="2"/>
          <w:lang w:val="en-US" w:eastAsia="zh-CN"/>
        </w:rPr>
      </w:pPr>
      <w:r>
        <w:rPr>
          <w:rFonts w:ascii="微软雅黑" w:eastAsia="微软雅黑" w:hAnsi="微软雅黑" w:cs="微软雅黑" w:hint="eastAsia"/>
          <w:b/>
          <w:bCs/>
          <w:kern w:val="2"/>
          <w:lang w:val="en-US" w:eastAsia="zh-CN"/>
        </w:rPr>
        <w:t>（三）体检后</w:t>
      </w:r>
    </w:p>
    <w:p w:rsidR="00EF7E0D" w:rsidRDefault="005C7AC5">
      <w:pPr>
        <w:widowControl w:val="0"/>
        <w:numPr>
          <w:ilvl w:val="0"/>
          <w:numId w:val="5"/>
        </w:numPr>
        <w:adjustRightInd w:val="0"/>
        <w:snapToGrid w:val="0"/>
        <w:spacing w:line="276" w:lineRule="auto"/>
        <w:jc w:val="both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电子体检报告自动生成最近连续</w:t>
      </w: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3</w:t>
      </w: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年体检结果进行对比，也可作为就医时参考资料。</w:t>
      </w:r>
    </w:p>
    <w:p w:rsidR="00EF7E0D" w:rsidRDefault="005C7AC5">
      <w:pPr>
        <w:widowControl w:val="0"/>
        <w:numPr>
          <w:ilvl w:val="0"/>
          <w:numId w:val="5"/>
        </w:numPr>
        <w:adjustRightInd w:val="0"/>
        <w:snapToGrid w:val="0"/>
        <w:spacing w:line="276" w:lineRule="auto"/>
        <w:jc w:val="both"/>
        <w:rPr>
          <w:rFonts w:ascii="微软雅黑" w:eastAsia="微软雅黑" w:hAnsi="微软雅黑" w:cs="微软雅黑"/>
          <w:color w:val="000000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如体检结果反映出您的健康状况存在问题，请根据体检医师及</w:t>
      </w: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体检报告</w:t>
      </w: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健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lang w:eastAsia="zh-CN"/>
        </w:rPr>
        <w:t>康指导建议及时就医，并合理地安排好您的生活作息和习惯。</w:t>
      </w:r>
    </w:p>
    <w:p w:rsidR="00EF7E0D" w:rsidRDefault="005C7AC5">
      <w:pPr>
        <w:widowControl w:val="0"/>
        <w:numPr>
          <w:ilvl w:val="0"/>
          <w:numId w:val="5"/>
        </w:numPr>
        <w:adjustRightInd w:val="0"/>
        <w:snapToGrid w:val="0"/>
        <w:spacing w:line="276" w:lineRule="auto"/>
        <w:jc w:val="both"/>
        <w:rPr>
          <w:rFonts w:ascii="微软雅黑" w:eastAsia="微软雅黑" w:hAnsi="微软雅黑" w:cs="微软雅黑"/>
          <w:color w:val="000000"/>
          <w:sz w:val="22"/>
          <w:szCs w:val="22"/>
          <w:lang w:eastAsia="zh-CN"/>
        </w:rPr>
      </w:pPr>
      <w:proofErr w:type="gramStart"/>
      <w:r>
        <w:rPr>
          <w:rFonts w:ascii="微软雅黑" w:eastAsia="微软雅黑" w:hAnsi="微软雅黑" w:cs="微软雅黑" w:hint="eastAsia"/>
          <w:color w:val="000000"/>
          <w:sz w:val="22"/>
          <w:szCs w:val="22"/>
          <w:lang w:eastAsia="zh-CN"/>
        </w:rPr>
        <w:t>团检结束</w:t>
      </w:r>
      <w:proofErr w:type="gramEnd"/>
      <w:r>
        <w:rPr>
          <w:rFonts w:ascii="微软雅黑" w:eastAsia="微软雅黑" w:hAnsi="微软雅黑" w:cs="微软雅黑" w:hint="eastAsia"/>
          <w:color w:val="000000"/>
          <w:sz w:val="22"/>
          <w:szCs w:val="22"/>
          <w:lang w:eastAsia="zh-CN"/>
        </w:rPr>
        <w:t>后，纸质报告统一送单位负责人；电子报告手机关注</w:t>
      </w:r>
      <w:proofErr w:type="gramStart"/>
      <w:r>
        <w:rPr>
          <w:rFonts w:ascii="微软雅黑" w:eastAsia="微软雅黑" w:hAnsi="微软雅黑" w:cs="微软雅黑" w:hint="eastAsia"/>
          <w:color w:val="000000"/>
          <w:sz w:val="22"/>
          <w:szCs w:val="22"/>
          <w:lang w:val="en-US" w:eastAsia="zh-CN"/>
        </w:rPr>
        <w:t>瑞慈体检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lang w:eastAsia="zh-CN"/>
        </w:rPr>
        <w:t>微信公众号</w:t>
      </w:r>
      <w:proofErr w:type="gramEnd"/>
      <w:r>
        <w:rPr>
          <w:rFonts w:ascii="微软雅黑" w:eastAsia="微软雅黑" w:hAnsi="微软雅黑" w:cs="微软雅黑" w:hint="eastAsia"/>
          <w:color w:val="000000"/>
          <w:sz w:val="22"/>
          <w:szCs w:val="22"/>
          <w:lang w:eastAsia="zh-CN"/>
        </w:rPr>
        <w:t>、支付宝</w:t>
      </w:r>
      <w:proofErr w:type="gramStart"/>
      <w:r>
        <w:rPr>
          <w:rFonts w:ascii="微软雅黑" w:eastAsia="微软雅黑" w:hAnsi="微软雅黑" w:cs="微软雅黑" w:hint="eastAsia"/>
          <w:color w:val="000000"/>
          <w:sz w:val="22"/>
          <w:szCs w:val="22"/>
          <w:lang w:eastAsia="zh-CN"/>
        </w:rPr>
        <w:t>搜索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lang w:val="en-US" w:eastAsia="zh-CN"/>
        </w:rPr>
        <w:t>瑞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lang w:val="en-US" w:eastAsia="zh-CN"/>
        </w:rPr>
        <w:lastRenderedPageBreak/>
        <w:t>慈体</w:t>
      </w:r>
      <w:proofErr w:type="gramEnd"/>
      <w:r>
        <w:rPr>
          <w:rFonts w:ascii="微软雅黑" w:eastAsia="微软雅黑" w:hAnsi="微软雅黑" w:cs="微软雅黑" w:hint="eastAsia"/>
          <w:color w:val="000000"/>
          <w:sz w:val="22"/>
          <w:szCs w:val="22"/>
          <w:lang w:val="en-US" w:eastAsia="zh-CN"/>
        </w:rPr>
        <w:t>检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lang w:eastAsia="zh-CN"/>
        </w:rPr>
        <w:t>、</w:t>
      </w:r>
      <w:proofErr w:type="gramStart"/>
      <w:r>
        <w:rPr>
          <w:rFonts w:ascii="微软雅黑" w:eastAsia="微软雅黑" w:hAnsi="微软雅黑" w:cs="微软雅黑" w:hint="eastAsia"/>
          <w:color w:val="000000"/>
          <w:sz w:val="22"/>
          <w:szCs w:val="22"/>
          <w:lang w:val="en-US" w:eastAsia="zh-CN"/>
        </w:rPr>
        <w:t>瑞慈体检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lang w:eastAsia="zh-CN"/>
        </w:rPr>
        <w:t>官</w:t>
      </w:r>
      <w:proofErr w:type="gramEnd"/>
      <w:r>
        <w:rPr>
          <w:rFonts w:ascii="微软雅黑" w:eastAsia="微软雅黑" w:hAnsi="微软雅黑" w:cs="微软雅黑" w:hint="eastAsia"/>
          <w:color w:val="000000"/>
          <w:sz w:val="22"/>
          <w:szCs w:val="22"/>
          <w:lang w:eastAsia="zh-CN"/>
        </w:rPr>
        <w:t>网查询。</w:t>
      </w:r>
    </w:p>
    <w:p w:rsidR="00EF7E0D" w:rsidRDefault="005C7AC5">
      <w:pPr>
        <w:widowControl w:val="0"/>
        <w:numPr>
          <w:ilvl w:val="0"/>
          <w:numId w:val="5"/>
        </w:numPr>
        <w:adjustRightInd w:val="0"/>
        <w:snapToGrid w:val="0"/>
        <w:spacing w:line="276" w:lineRule="auto"/>
        <w:jc w:val="both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检后报告解读</w:t>
      </w: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可通过小程序“瑞慈体检</w:t>
      </w: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 xml:space="preserve"> RICI</w:t>
      </w: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”在线解读</w:t>
      </w: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，也可咨询对应体检</w:t>
      </w: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门店</w:t>
      </w: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客服电话（号码详</w:t>
      </w: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见以上</w:t>
      </w: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机构简介</w:t>
      </w: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表格）。</w:t>
      </w:r>
    </w:p>
    <w:p w:rsidR="00EF7E0D" w:rsidRDefault="005C7AC5">
      <w:pPr>
        <w:widowControl w:val="0"/>
        <w:numPr>
          <w:ilvl w:val="0"/>
          <w:numId w:val="5"/>
        </w:numPr>
        <w:adjustRightInd w:val="0"/>
        <w:snapToGrid w:val="0"/>
        <w:spacing w:line="276" w:lineRule="auto"/>
        <w:jc w:val="both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如有其他疑问也可联系项目对接人：</w:t>
      </w: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刘宏华</w:t>
      </w: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13913879198</w:t>
      </w: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（</w:t>
      </w:r>
      <w:proofErr w:type="gramStart"/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微信同</w:t>
      </w:r>
      <w:proofErr w:type="gramEnd"/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号）</w:t>
      </w: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t>。</w:t>
      </w:r>
    </w:p>
    <w:p w:rsidR="00EF7E0D" w:rsidRDefault="005C7AC5">
      <w:pPr>
        <w:numPr>
          <w:ilvl w:val="0"/>
          <w:numId w:val="2"/>
        </w:numPr>
        <w:spacing w:beforeLines="200" w:before="624"/>
        <w:jc w:val="both"/>
        <w:rPr>
          <w:rFonts w:ascii="微软雅黑" w:eastAsia="微软雅黑" w:hAnsi="微软雅黑" w:cs="微软雅黑"/>
          <w:b/>
          <w:color w:val="016B5B"/>
          <w:sz w:val="32"/>
          <w:szCs w:val="32"/>
          <w:lang w:val="en-US" w:eastAsia="zh-CN"/>
        </w:rPr>
      </w:pPr>
      <w:r>
        <w:rPr>
          <w:rFonts w:ascii="微软雅黑" w:eastAsia="微软雅黑" w:hAnsi="微软雅黑" w:cs="微软雅黑" w:hint="eastAsia"/>
          <w:b/>
          <w:color w:val="016B5B"/>
          <w:sz w:val="32"/>
          <w:szCs w:val="32"/>
          <w:lang w:val="en-US" w:eastAsia="zh-CN"/>
        </w:rPr>
        <w:t>体检项目</w:t>
      </w:r>
    </w:p>
    <w:p w:rsidR="00EF7E0D" w:rsidRDefault="005C7AC5">
      <w:pPr>
        <w:snapToGrid w:val="0"/>
        <w:spacing w:line="360" w:lineRule="auto"/>
        <w:outlineLvl w:val="3"/>
        <w:rPr>
          <w:rFonts w:ascii="微软雅黑" w:eastAsia="微软雅黑" w:hAnsi="微软雅黑" w:cs="微软雅黑"/>
          <w:b/>
          <w:bCs/>
          <w:snapToGrid w:val="0"/>
          <w:sz w:val="21"/>
          <w:szCs w:val="21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napToGrid w:val="0"/>
          <w:sz w:val="21"/>
          <w:szCs w:val="21"/>
          <w:lang w:eastAsia="zh-CN"/>
        </w:rPr>
        <w:t>（</w:t>
      </w:r>
      <w:r>
        <w:rPr>
          <w:rFonts w:ascii="微软雅黑" w:eastAsia="微软雅黑" w:hAnsi="微软雅黑" w:cs="微软雅黑" w:hint="eastAsia"/>
          <w:b/>
          <w:bCs/>
          <w:snapToGrid w:val="0"/>
          <w:sz w:val="21"/>
          <w:szCs w:val="21"/>
          <w:lang w:eastAsia="zh-CN"/>
        </w:rPr>
        <w:t>1</w:t>
      </w:r>
      <w:r>
        <w:rPr>
          <w:rFonts w:ascii="微软雅黑" w:eastAsia="微软雅黑" w:hAnsi="微软雅黑" w:cs="微软雅黑" w:hint="eastAsia"/>
          <w:b/>
          <w:bCs/>
          <w:snapToGrid w:val="0"/>
          <w:sz w:val="21"/>
          <w:szCs w:val="21"/>
          <w:lang w:eastAsia="zh-CN"/>
        </w:rPr>
        <w:t>）教职工及离退休人员体检项目表</w:t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2455"/>
        <w:gridCol w:w="6628"/>
      </w:tblGrid>
      <w:tr w:rsidR="00EF7E0D">
        <w:trPr>
          <w:tblHeader/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snapToGrid w:val="0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snapToGrid w:val="0"/>
                <w:sz w:val="21"/>
                <w:szCs w:val="21"/>
              </w:rPr>
              <w:t>体检服务项目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snapToGrid w:val="0"/>
                <w:sz w:val="21"/>
                <w:szCs w:val="21"/>
              </w:rPr>
              <w:t>说明</w:t>
            </w:r>
            <w:proofErr w:type="spellEnd"/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内科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一般情况、心、肺、肝、脾等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外科</w:t>
            </w:r>
            <w:proofErr w:type="spellEnd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男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)</w:t>
            </w:r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四肢、脊柱、淋巴结、甲状腺、</w:t>
            </w:r>
            <w:proofErr w:type="gram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肛</w:t>
            </w:r>
            <w:proofErr w:type="gramEnd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诊</w:t>
            </w:r>
            <w:bookmarkStart w:id="2" w:name="OLE_LINK4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、前列腺</w:t>
            </w:r>
            <w:bookmarkEnd w:id="2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等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外科</w:t>
            </w:r>
            <w:proofErr w:type="spellEnd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女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)</w:t>
            </w:r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四肢、脊柱、淋巴结、甲状腺、</w:t>
            </w:r>
            <w:proofErr w:type="gram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肛</w:t>
            </w:r>
            <w:proofErr w:type="gramEnd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诊等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五官科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耳、鼻、喉</w:t>
            </w:r>
            <w:proofErr w:type="spellEnd"/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眼科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视力、外眼，＞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40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岁或高血压者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 xml:space="preserve"> + 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眼底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血压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/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口腔科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牙体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,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牙周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,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口腔黏膜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,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颌面部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血常规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22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项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尿常规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尿液分析全套</w:t>
            </w:r>
            <w:proofErr w:type="spellEnd"/>
          </w:p>
        </w:tc>
      </w:tr>
      <w:tr w:rsidR="00EF7E0D" w:rsidRPr="00C214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肝功能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Pr="00C214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val="en-US"/>
              </w:rPr>
            </w:pPr>
            <w:r w:rsidRPr="00C2140D"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val="en-US"/>
              </w:rPr>
              <w:t>ALT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、</w:t>
            </w:r>
            <w:r w:rsidRPr="00C2140D"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val="en-US"/>
              </w:rPr>
              <w:t>AST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、</w:t>
            </w:r>
            <w:r w:rsidRPr="00C2140D"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val="en-US"/>
              </w:rPr>
              <w:t>GGT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肾功能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肌酐、尿素氮、尿酸</w:t>
            </w:r>
            <w:proofErr w:type="spellEnd"/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血糖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空腹血糖</w:t>
            </w:r>
            <w:proofErr w:type="spellEnd"/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血脂四项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TG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CHO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HDL-C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LDL-C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14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甲状腺功能三项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T3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T4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TSH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15</w:t>
            </w:r>
          </w:p>
        </w:tc>
        <w:tc>
          <w:tcPr>
            <w:tcW w:w="0" w:type="auto"/>
            <w:vMerge w:val="restart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肿瘤标志</w:t>
            </w:r>
            <w:proofErr w:type="spellEnd"/>
          </w:p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（</w:t>
            </w: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定量</w:t>
            </w:r>
            <w:proofErr w:type="spellEnd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）</w:t>
            </w:r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甲胎蛋白</w:t>
            </w:r>
            <w:proofErr w:type="spellEnd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AFP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）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16</w:t>
            </w:r>
          </w:p>
        </w:tc>
        <w:tc>
          <w:tcPr>
            <w:tcW w:w="0" w:type="auto"/>
            <w:vMerge/>
            <w:vAlign w:val="center"/>
          </w:tcPr>
          <w:p w:rsidR="00EF7E0D" w:rsidRDefault="00EF7E0D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癌胚抗原</w:t>
            </w:r>
            <w:proofErr w:type="spellEnd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CEA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）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:rsidR="00EF7E0D" w:rsidRDefault="00EF7E0D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</w:p>
        </w:tc>
        <w:tc>
          <w:tcPr>
            <w:tcW w:w="6628" w:type="dxa"/>
            <w:vAlign w:val="center"/>
          </w:tcPr>
          <w:p w:rsidR="00EF7E0D" w:rsidRDefault="005C7AC5">
            <w:pPr>
              <w:tabs>
                <w:tab w:val="left" w:pos="0"/>
                <w:tab w:val="left" w:pos="993"/>
                <w:tab w:val="left" w:pos="1134"/>
              </w:tabs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胰腺癌肿瘤筛检（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CA19-9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）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18</w:t>
            </w:r>
          </w:p>
        </w:tc>
        <w:tc>
          <w:tcPr>
            <w:tcW w:w="0" w:type="auto"/>
            <w:vMerge/>
            <w:vAlign w:val="center"/>
          </w:tcPr>
          <w:p w:rsidR="00EF7E0D" w:rsidRDefault="00EF7E0D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</w:p>
        </w:tc>
        <w:tc>
          <w:tcPr>
            <w:tcW w:w="6628" w:type="dxa"/>
            <w:vAlign w:val="center"/>
          </w:tcPr>
          <w:p w:rsidR="00EF7E0D" w:rsidRDefault="005C7AC5">
            <w:pPr>
              <w:tabs>
                <w:tab w:val="left" w:pos="0"/>
                <w:tab w:val="left" w:pos="993"/>
                <w:tab w:val="left" w:pos="1134"/>
              </w:tabs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前列腺特异性抗原</w:t>
            </w:r>
            <w:proofErr w:type="spellEnd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TPSA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）（</w:t>
            </w: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男性项目</w:t>
            </w:r>
            <w:proofErr w:type="spellEnd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）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19</w:t>
            </w:r>
          </w:p>
        </w:tc>
        <w:tc>
          <w:tcPr>
            <w:tcW w:w="0" w:type="auto"/>
            <w:vMerge/>
            <w:vAlign w:val="center"/>
          </w:tcPr>
          <w:p w:rsidR="00EF7E0D" w:rsidRDefault="00EF7E0D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</w:p>
        </w:tc>
        <w:tc>
          <w:tcPr>
            <w:tcW w:w="6628" w:type="dxa"/>
            <w:vAlign w:val="center"/>
          </w:tcPr>
          <w:p w:rsidR="00EF7E0D" w:rsidRDefault="005C7AC5">
            <w:pPr>
              <w:tabs>
                <w:tab w:val="left" w:pos="0"/>
                <w:tab w:val="left" w:pos="993"/>
                <w:tab w:val="left" w:pos="1134"/>
              </w:tabs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卵巢癌肿瘤筛检（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CA125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）（女性项目）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心电图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12</w:t>
            </w: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导联心电图</w:t>
            </w:r>
            <w:proofErr w:type="spellEnd"/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21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胸部</w:t>
            </w:r>
            <w:proofErr w:type="spellEnd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CT</w:t>
            </w: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平扫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须进一步检查和治疗者免费出片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22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B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超</w:t>
            </w:r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甲状腺</w:t>
            </w:r>
            <w:proofErr w:type="spellEnd"/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23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B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超</w:t>
            </w:r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肝、胆、胰、脾、双肾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24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B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超（≥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45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岁）</w:t>
            </w:r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膀胱、前列腺（男性）</w:t>
            </w: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25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材料</w:t>
            </w:r>
            <w:proofErr w:type="spellEnd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+</w:t>
            </w: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主检</w:t>
            </w:r>
            <w:proofErr w:type="spellEnd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+</w:t>
            </w: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早餐</w:t>
            </w:r>
            <w:proofErr w:type="spellEnd"/>
          </w:p>
        </w:tc>
        <w:tc>
          <w:tcPr>
            <w:tcW w:w="6628" w:type="dxa"/>
            <w:vAlign w:val="center"/>
          </w:tcPr>
          <w:p w:rsidR="00EF7E0D" w:rsidRDefault="005C7AC5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/</w:t>
            </w:r>
          </w:p>
        </w:tc>
      </w:tr>
    </w:tbl>
    <w:p w:rsidR="00EF7E0D" w:rsidRDefault="00EF7E0D">
      <w:pPr>
        <w:snapToGrid w:val="0"/>
        <w:spacing w:line="360" w:lineRule="auto"/>
        <w:outlineLvl w:val="3"/>
        <w:rPr>
          <w:rFonts w:ascii="微软雅黑" w:eastAsia="微软雅黑" w:hAnsi="微软雅黑" w:cs="微软雅黑"/>
          <w:b/>
          <w:bCs/>
          <w:snapToGrid w:val="0"/>
          <w:sz w:val="21"/>
          <w:szCs w:val="21"/>
        </w:rPr>
      </w:pPr>
    </w:p>
    <w:p w:rsidR="00EF7E0D" w:rsidRDefault="005C7AC5">
      <w:pPr>
        <w:snapToGrid w:val="0"/>
        <w:spacing w:line="360" w:lineRule="auto"/>
        <w:outlineLvl w:val="3"/>
        <w:rPr>
          <w:rFonts w:ascii="微软雅黑" w:eastAsia="微软雅黑" w:hAnsi="微软雅黑" w:cs="微软雅黑"/>
          <w:b/>
          <w:bCs/>
          <w:snapToGrid w:val="0"/>
          <w:sz w:val="21"/>
          <w:szCs w:val="21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napToGrid w:val="0"/>
          <w:sz w:val="21"/>
          <w:szCs w:val="21"/>
          <w:lang w:eastAsia="zh-CN"/>
        </w:rPr>
        <w:t>（</w:t>
      </w:r>
      <w:r>
        <w:rPr>
          <w:rFonts w:ascii="微软雅黑" w:eastAsia="微软雅黑" w:hAnsi="微软雅黑" w:cs="微软雅黑" w:hint="eastAsia"/>
          <w:b/>
          <w:bCs/>
          <w:snapToGrid w:val="0"/>
          <w:sz w:val="21"/>
          <w:szCs w:val="21"/>
          <w:lang w:eastAsia="zh-CN"/>
        </w:rPr>
        <w:t>2</w:t>
      </w:r>
      <w:r>
        <w:rPr>
          <w:rFonts w:ascii="微软雅黑" w:eastAsia="微软雅黑" w:hAnsi="微软雅黑" w:cs="微软雅黑" w:hint="eastAsia"/>
          <w:b/>
          <w:bCs/>
          <w:snapToGrid w:val="0"/>
          <w:sz w:val="21"/>
          <w:szCs w:val="21"/>
          <w:lang w:eastAsia="zh-CN"/>
        </w:rPr>
        <w:t>）女教职工妇女病普查项目表</w:t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5736"/>
        <w:gridCol w:w="3270"/>
      </w:tblGrid>
      <w:tr w:rsidR="00EF7E0D">
        <w:trPr>
          <w:tblHeader/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snapToGrid w:val="0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snapToGrid w:val="0"/>
                <w:sz w:val="21"/>
                <w:szCs w:val="21"/>
              </w:rPr>
              <w:t>体检服务项目</w:t>
            </w:r>
            <w:proofErr w:type="spellEnd"/>
          </w:p>
        </w:tc>
        <w:tc>
          <w:tcPr>
            <w:tcW w:w="3270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snapToGrid w:val="0"/>
                <w:sz w:val="21"/>
                <w:szCs w:val="21"/>
              </w:rPr>
              <w:t>说明</w:t>
            </w:r>
            <w:proofErr w:type="spellEnd"/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乳腺手诊</w:t>
            </w:r>
            <w:proofErr w:type="spellEnd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B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超</w:t>
            </w:r>
          </w:p>
        </w:tc>
        <w:tc>
          <w:tcPr>
            <w:tcW w:w="3270" w:type="dxa"/>
            <w:vAlign w:val="center"/>
          </w:tcPr>
          <w:p w:rsidR="00EF7E0D" w:rsidRDefault="00EF7E0D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妇科手诊</w:t>
            </w:r>
            <w:proofErr w:type="spellEnd"/>
          </w:p>
        </w:tc>
        <w:tc>
          <w:tcPr>
            <w:tcW w:w="3270" w:type="dxa"/>
            <w:vAlign w:val="center"/>
          </w:tcPr>
          <w:p w:rsidR="00EF7E0D" w:rsidRDefault="00EF7E0D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白带常规阴道分泌物检查</w:t>
            </w:r>
          </w:p>
        </w:tc>
        <w:tc>
          <w:tcPr>
            <w:tcW w:w="3270" w:type="dxa"/>
            <w:vAlign w:val="center"/>
          </w:tcPr>
          <w:p w:rsidR="00EF7E0D" w:rsidRDefault="00EF7E0D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液基细胞学妇科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TCT</w:t>
            </w:r>
          </w:p>
        </w:tc>
        <w:tc>
          <w:tcPr>
            <w:tcW w:w="3270" w:type="dxa"/>
            <w:vAlign w:val="center"/>
          </w:tcPr>
          <w:p w:rsidR="00EF7E0D" w:rsidRDefault="00EF7E0D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妇科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B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超（未婚腹超，已婚阴道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B</w:t>
            </w: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  <w:lang w:eastAsia="zh-CN"/>
              </w:rPr>
              <w:t>超）</w:t>
            </w:r>
          </w:p>
        </w:tc>
        <w:tc>
          <w:tcPr>
            <w:tcW w:w="3270" w:type="dxa"/>
            <w:vAlign w:val="center"/>
          </w:tcPr>
          <w:p w:rsidR="00EF7E0D" w:rsidRDefault="00EF7E0D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  <w:lang w:eastAsia="zh-CN"/>
              </w:rPr>
            </w:pPr>
          </w:p>
        </w:tc>
      </w:tr>
      <w:tr w:rsidR="00EF7E0D">
        <w:trPr>
          <w:jc w:val="center"/>
        </w:trPr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材料</w:t>
            </w:r>
            <w:proofErr w:type="spellEnd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+</w:t>
            </w:r>
            <w:proofErr w:type="spellStart"/>
            <w:r>
              <w:rPr>
                <w:rFonts w:ascii="微软雅黑" w:eastAsia="微软雅黑" w:hAnsi="微软雅黑" w:cs="微软雅黑" w:hint="eastAsia"/>
                <w:snapToGrid w:val="0"/>
                <w:sz w:val="21"/>
                <w:szCs w:val="21"/>
              </w:rPr>
              <w:t>主检</w:t>
            </w:r>
            <w:proofErr w:type="spellEnd"/>
          </w:p>
        </w:tc>
        <w:tc>
          <w:tcPr>
            <w:tcW w:w="3270" w:type="dxa"/>
            <w:vAlign w:val="center"/>
          </w:tcPr>
          <w:p w:rsidR="00EF7E0D" w:rsidRDefault="00EF7E0D">
            <w:pPr>
              <w:snapToGrid w:val="0"/>
              <w:rPr>
                <w:rFonts w:ascii="微软雅黑" w:eastAsia="微软雅黑" w:hAnsi="微软雅黑" w:cs="微软雅黑"/>
                <w:snapToGrid w:val="0"/>
                <w:sz w:val="21"/>
                <w:szCs w:val="21"/>
              </w:rPr>
            </w:pPr>
          </w:p>
        </w:tc>
      </w:tr>
    </w:tbl>
    <w:p w:rsidR="00EF7E0D" w:rsidRDefault="005C7AC5">
      <w:pPr>
        <w:pStyle w:val="3"/>
        <w:numPr>
          <w:ilvl w:val="0"/>
          <w:numId w:val="6"/>
        </w:numPr>
        <w:rPr>
          <w:rFonts w:ascii="微软雅黑" w:eastAsia="微软雅黑" w:hAnsi="微软雅黑" w:cs="微软雅黑"/>
          <w:color w:val="FF0000"/>
          <w:sz w:val="21"/>
          <w:szCs w:val="21"/>
        </w:rPr>
      </w:pPr>
      <w:proofErr w:type="spellStart"/>
      <w:r>
        <w:rPr>
          <w:rFonts w:ascii="微软雅黑" w:eastAsia="微软雅黑" w:hAnsi="微软雅黑" w:cs="微软雅黑" w:hint="eastAsia"/>
          <w:color w:val="FF0000"/>
          <w:sz w:val="21"/>
          <w:szCs w:val="21"/>
        </w:rPr>
        <w:t>赠送体检项目表</w:t>
      </w:r>
      <w:proofErr w:type="spellEnd"/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6016"/>
        <w:gridCol w:w="3238"/>
      </w:tblGrid>
      <w:tr w:rsidR="00EF7E0D">
        <w:trPr>
          <w:tblHeader/>
        </w:trPr>
        <w:tc>
          <w:tcPr>
            <w:tcW w:w="636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6019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</w:rPr>
              <w:t>体检项目</w:t>
            </w:r>
            <w:proofErr w:type="spellEnd"/>
          </w:p>
        </w:tc>
        <w:tc>
          <w:tcPr>
            <w:tcW w:w="3240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  <w:lang w:val="en-US" w:eastAsia="zh-CN"/>
              </w:rPr>
              <w:t>说明</w:t>
            </w:r>
          </w:p>
        </w:tc>
      </w:tr>
      <w:tr w:rsidR="00EF7E0D">
        <w:tc>
          <w:tcPr>
            <w:tcW w:w="636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</w:rPr>
              <w:t>1</w:t>
            </w:r>
          </w:p>
        </w:tc>
        <w:tc>
          <w:tcPr>
            <w:tcW w:w="6019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  <w:lang w:eastAsia="zh-CN"/>
              </w:rPr>
              <w:t>神经元特异性烯醇化酶测定</w:t>
            </w: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  <w:lang w:eastAsia="zh-CN"/>
              </w:rPr>
              <w:t>(NSE)</w:t>
            </w:r>
          </w:p>
        </w:tc>
        <w:tc>
          <w:tcPr>
            <w:tcW w:w="3240" w:type="dxa"/>
            <w:vAlign w:val="center"/>
          </w:tcPr>
          <w:p w:rsidR="00EF7E0D" w:rsidRDefault="00EF7E0D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  <w:lang w:eastAsia="zh-CN"/>
              </w:rPr>
            </w:pPr>
          </w:p>
        </w:tc>
      </w:tr>
      <w:tr w:rsidR="00EF7E0D">
        <w:tc>
          <w:tcPr>
            <w:tcW w:w="636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</w:rPr>
              <w:t>2</w:t>
            </w:r>
          </w:p>
        </w:tc>
        <w:tc>
          <w:tcPr>
            <w:tcW w:w="6019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</w:rPr>
              <w:t>糖化血红蛋白</w:t>
            </w:r>
            <w:proofErr w:type="spellEnd"/>
          </w:p>
        </w:tc>
        <w:tc>
          <w:tcPr>
            <w:tcW w:w="3240" w:type="dxa"/>
            <w:vAlign w:val="center"/>
          </w:tcPr>
          <w:p w:rsidR="00EF7E0D" w:rsidRDefault="00EF7E0D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</w:rPr>
            </w:pPr>
          </w:p>
        </w:tc>
      </w:tr>
      <w:tr w:rsidR="00EF7E0D">
        <w:tc>
          <w:tcPr>
            <w:tcW w:w="636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</w:rPr>
              <w:t>3</w:t>
            </w:r>
          </w:p>
        </w:tc>
        <w:tc>
          <w:tcPr>
            <w:tcW w:w="6019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</w:rPr>
              <w:t>血清总胆红素测定</w:t>
            </w:r>
            <w:proofErr w:type="spellEnd"/>
          </w:p>
        </w:tc>
        <w:tc>
          <w:tcPr>
            <w:tcW w:w="3240" w:type="dxa"/>
            <w:vAlign w:val="center"/>
          </w:tcPr>
          <w:p w:rsidR="00EF7E0D" w:rsidRDefault="00EF7E0D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</w:rPr>
            </w:pPr>
          </w:p>
        </w:tc>
      </w:tr>
      <w:tr w:rsidR="00EF7E0D">
        <w:tc>
          <w:tcPr>
            <w:tcW w:w="641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  <w:lang w:val="en-US" w:eastAsia="zh-CN"/>
              </w:rPr>
              <w:t xml:space="preserve">4     </w:t>
            </w:r>
          </w:p>
        </w:tc>
        <w:tc>
          <w:tcPr>
            <w:tcW w:w="6014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  <w:lang w:val="en-US" w:eastAsia="zh-CN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</w:rPr>
              <w:t>肿瘤指标</w:t>
            </w:r>
            <w:proofErr w:type="spellEnd"/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</w:rPr>
              <w:t>FPSA(</w:t>
            </w: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</w:rPr>
              <w:t>男</w:t>
            </w: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</w:rPr>
              <w:t>)</w:t>
            </w:r>
          </w:p>
        </w:tc>
        <w:tc>
          <w:tcPr>
            <w:tcW w:w="3240" w:type="dxa"/>
            <w:vAlign w:val="center"/>
          </w:tcPr>
          <w:p w:rsidR="00EF7E0D" w:rsidRDefault="00EF7E0D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</w:rPr>
            </w:pPr>
          </w:p>
        </w:tc>
      </w:tr>
      <w:tr w:rsidR="00EF7E0D">
        <w:tc>
          <w:tcPr>
            <w:tcW w:w="641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  <w:lang w:val="en-US" w:eastAsia="zh-CN"/>
              </w:rPr>
              <w:t xml:space="preserve">5     </w:t>
            </w:r>
          </w:p>
        </w:tc>
        <w:tc>
          <w:tcPr>
            <w:tcW w:w="6014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  <w:lang w:val="en-US" w:eastAsia="zh-CN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</w:rPr>
              <w:t>肿瘤指标</w:t>
            </w:r>
            <w:proofErr w:type="spellEnd"/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</w:rPr>
              <w:t>CA-153(</w:t>
            </w: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</w:rPr>
              <w:t>女</w:t>
            </w: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</w:rPr>
              <w:t>)</w:t>
            </w:r>
          </w:p>
        </w:tc>
        <w:tc>
          <w:tcPr>
            <w:tcW w:w="3240" w:type="dxa"/>
            <w:vAlign w:val="center"/>
          </w:tcPr>
          <w:p w:rsidR="00EF7E0D" w:rsidRDefault="00EF7E0D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</w:rPr>
            </w:pPr>
          </w:p>
        </w:tc>
      </w:tr>
      <w:tr w:rsidR="00EF7E0D">
        <w:tc>
          <w:tcPr>
            <w:tcW w:w="641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  <w:lang w:val="en-US" w:eastAsia="zh-CN"/>
              </w:rPr>
              <w:t xml:space="preserve">6       </w:t>
            </w:r>
          </w:p>
        </w:tc>
        <w:tc>
          <w:tcPr>
            <w:tcW w:w="6014" w:type="dxa"/>
            <w:vAlign w:val="center"/>
          </w:tcPr>
          <w:p w:rsidR="00EF7E0D" w:rsidRDefault="005C7AC5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  <w:lang w:eastAsia="zh-CN"/>
              </w:rPr>
              <w:t>小于</w:t>
            </w: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  <w:lang w:eastAsia="zh-CN"/>
              </w:rPr>
              <w:t>40</w:t>
            </w:r>
            <w:r>
              <w:rPr>
                <w:rFonts w:ascii="微软雅黑" w:eastAsia="微软雅黑" w:hAnsi="微软雅黑" w:cs="微软雅黑" w:hint="eastAsia"/>
                <w:bCs/>
                <w:snapToGrid w:val="0"/>
                <w:color w:val="FF0000"/>
                <w:sz w:val="21"/>
                <w:szCs w:val="21"/>
                <w:lang w:eastAsia="zh-CN"/>
              </w:rPr>
              <w:t>岁员工赠送眼底镜检查</w:t>
            </w:r>
          </w:p>
        </w:tc>
        <w:tc>
          <w:tcPr>
            <w:tcW w:w="3240" w:type="dxa"/>
            <w:vAlign w:val="center"/>
          </w:tcPr>
          <w:p w:rsidR="00EF7E0D" w:rsidRDefault="00EF7E0D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napToGrid w:val="0"/>
                <w:color w:val="FF0000"/>
                <w:sz w:val="21"/>
                <w:szCs w:val="21"/>
                <w:lang w:eastAsia="zh-CN"/>
              </w:rPr>
            </w:pPr>
          </w:p>
        </w:tc>
      </w:tr>
    </w:tbl>
    <w:p w:rsidR="00EF7E0D" w:rsidRDefault="00EF7E0D">
      <w:pPr>
        <w:pStyle w:val="3"/>
        <w:rPr>
          <w:rFonts w:ascii="微软雅黑" w:eastAsia="微软雅黑" w:hAnsi="微软雅黑" w:cs="微软雅黑"/>
          <w:color w:val="FF0000"/>
          <w:sz w:val="21"/>
          <w:szCs w:val="21"/>
          <w:lang w:eastAsia="zh-CN"/>
        </w:rPr>
      </w:pPr>
    </w:p>
    <w:p w:rsidR="00EF7E0D" w:rsidRDefault="00EF7E0D">
      <w:pPr>
        <w:rPr>
          <w:rFonts w:ascii="微软雅黑" w:eastAsia="微软雅黑" w:hAnsi="微软雅黑" w:cs="微软雅黑"/>
          <w:sz w:val="30"/>
          <w:szCs w:val="30"/>
          <w:lang w:eastAsia="zh-CN"/>
        </w:rPr>
      </w:pPr>
    </w:p>
    <w:p w:rsidR="00EF7E0D" w:rsidRDefault="00EF7E0D">
      <w:pPr>
        <w:rPr>
          <w:rFonts w:ascii="微软雅黑" w:eastAsia="微软雅黑" w:hAnsi="微软雅黑" w:cs="微软雅黑"/>
          <w:sz w:val="30"/>
          <w:szCs w:val="30"/>
          <w:lang w:eastAsia="zh-CN"/>
        </w:rPr>
      </w:pPr>
    </w:p>
    <w:sectPr w:rsidR="00EF7E0D">
      <w:headerReference w:type="defaul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AC5" w:rsidRDefault="005C7AC5">
      <w:r>
        <w:separator/>
      </w:r>
    </w:p>
  </w:endnote>
  <w:endnote w:type="continuationSeparator" w:id="0">
    <w:p w:rsidR="005C7AC5" w:rsidRDefault="005C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AD27F74D-2C45-41DE-BA62-57F980E202F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F3812877-89D1-4D7E-8477-D7812D16CDC8}"/>
    <w:embedBold r:id="rId3" w:subsetted="1" w:fontKey="{B0DC587A-23AF-4674-9ED5-BFCB8DAEA53F}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AC5" w:rsidRDefault="005C7AC5">
      <w:r>
        <w:separator/>
      </w:r>
    </w:p>
  </w:footnote>
  <w:footnote w:type="continuationSeparator" w:id="0">
    <w:p w:rsidR="005C7AC5" w:rsidRDefault="005C7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E0D" w:rsidRDefault="005C7AC5">
    <w:pPr>
      <w:pStyle w:val="a7"/>
      <w:pBdr>
        <w:bottom w:val="none" w:sz="0" w:space="1" w:color="auto"/>
      </w:pBdr>
      <w:tabs>
        <w:tab w:val="clear" w:pos="4153"/>
        <w:tab w:val="right" w:pos="9746"/>
      </w:tabs>
      <w:jc w:val="left"/>
      <w:rPr>
        <w:lang w:val="en-US" w:eastAsia="zh-CN"/>
      </w:rPr>
    </w:pPr>
    <w:r>
      <w:rPr>
        <w:rFonts w:hint="eastAsia"/>
        <w:noProof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-6350</wp:posOffset>
          </wp:positionH>
          <wp:positionV relativeFrom="paragraph">
            <wp:posOffset>-78740</wp:posOffset>
          </wp:positionV>
          <wp:extent cx="805180" cy="752475"/>
          <wp:effectExtent l="0" t="0" r="7620" b="9525"/>
          <wp:wrapNone/>
          <wp:docPr id="307795509" name="图片 38" descr="微信图片_20220330120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95509" name="图片 38" descr="微信图片_2022033012084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18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                   </w:t>
    </w:r>
    <w:r>
      <w:rPr>
        <w:rFonts w:hint="eastAsia"/>
        <w:lang w:eastAsia="zh-CN"/>
      </w:rPr>
      <w:tab/>
    </w:r>
    <w:r>
      <w:rPr>
        <w:rFonts w:hint="eastAsia"/>
        <w:noProof/>
        <w:lang w:eastAsia="zh-CN"/>
      </w:rPr>
      <w:drawing>
        <wp:inline distT="0" distB="0" distL="114300" distR="114300">
          <wp:extent cx="1072515" cy="764540"/>
          <wp:effectExtent l="0" t="0" r="0" b="0"/>
          <wp:docPr id="7" name="图片 7" descr="瑞慈体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瑞慈体检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2515" cy="76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E29740"/>
    <w:multiLevelType w:val="singleLevel"/>
    <w:tmpl w:val="A4E2974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宋体" w:hint="eastAsia"/>
        <w:color w:val="000000"/>
      </w:rPr>
    </w:lvl>
    <w:lvl w:ilvl="1">
      <w:start w:val="1"/>
      <w:numFmt w:val="bullet"/>
      <w:lvlText w:val=""/>
      <w:lvlJc w:val="left"/>
      <w:pPr>
        <w:tabs>
          <w:tab w:val="left" w:pos="600"/>
        </w:tabs>
        <w:ind w:left="600" w:hanging="420"/>
      </w:pPr>
      <w:rPr>
        <w:rFonts w:ascii="Wingdings" w:hAnsi="Wingdings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9562AF1"/>
    <w:multiLevelType w:val="singleLevel"/>
    <w:tmpl w:val="19562AF1"/>
    <w:lvl w:ilvl="0">
      <w:start w:val="3"/>
      <w:numFmt w:val="decimal"/>
      <w:suff w:val="nothing"/>
      <w:lvlText w:val="（%1）"/>
      <w:lvlJc w:val="left"/>
    </w:lvl>
  </w:abstractNum>
  <w:abstractNum w:abstractNumId="5" w15:restartNumberingAfterBreak="0">
    <w:nsid w:val="2DF88076"/>
    <w:multiLevelType w:val="singleLevel"/>
    <w:tmpl w:val="2DF8807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1YzU5ZDQ2NzNkYjI2MmM4MDExYzkwOWQ5YmMzZmEifQ=="/>
  </w:docVars>
  <w:rsids>
    <w:rsidRoot w:val="00F42853"/>
    <w:rsid w:val="00036BAD"/>
    <w:rsid w:val="00045547"/>
    <w:rsid w:val="000519AD"/>
    <w:rsid w:val="0006125C"/>
    <w:rsid w:val="000771F0"/>
    <w:rsid w:val="000A0697"/>
    <w:rsid w:val="000A2805"/>
    <w:rsid w:val="000A5F31"/>
    <w:rsid w:val="000C0924"/>
    <w:rsid w:val="000C65E9"/>
    <w:rsid w:val="001061B7"/>
    <w:rsid w:val="001277AE"/>
    <w:rsid w:val="00133387"/>
    <w:rsid w:val="001B57DA"/>
    <w:rsid w:val="002927C6"/>
    <w:rsid w:val="0030370E"/>
    <w:rsid w:val="0032373E"/>
    <w:rsid w:val="003430B6"/>
    <w:rsid w:val="00347A88"/>
    <w:rsid w:val="003518C6"/>
    <w:rsid w:val="003F7BCF"/>
    <w:rsid w:val="00403922"/>
    <w:rsid w:val="004248E4"/>
    <w:rsid w:val="0044021B"/>
    <w:rsid w:val="004F7560"/>
    <w:rsid w:val="00512EE7"/>
    <w:rsid w:val="00540F5E"/>
    <w:rsid w:val="0055076B"/>
    <w:rsid w:val="00570BCD"/>
    <w:rsid w:val="00576279"/>
    <w:rsid w:val="00593922"/>
    <w:rsid w:val="005C7AC5"/>
    <w:rsid w:val="006907BF"/>
    <w:rsid w:val="007C6039"/>
    <w:rsid w:val="007F0DDF"/>
    <w:rsid w:val="00821697"/>
    <w:rsid w:val="00910859"/>
    <w:rsid w:val="0091121C"/>
    <w:rsid w:val="00946685"/>
    <w:rsid w:val="00AC3741"/>
    <w:rsid w:val="00AE2D4E"/>
    <w:rsid w:val="00B14BC0"/>
    <w:rsid w:val="00B52ECB"/>
    <w:rsid w:val="00B5756E"/>
    <w:rsid w:val="00B86FC8"/>
    <w:rsid w:val="00B934BC"/>
    <w:rsid w:val="00BF411B"/>
    <w:rsid w:val="00C07B46"/>
    <w:rsid w:val="00C1221A"/>
    <w:rsid w:val="00C2140D"/>
    <w:rsid w:val="00CD4D31"/>
    <w:rsid w:val="00D21329"/>
    <w:rsid w:val="00DF7033"/>
    <w:rsid w:val="00E05538"/>
    <w:rsid w:val="00E17A5A"/>
    <w:rsid w:val="00E54A24"/>
    <w:rsid w:val="00E73255"/>
    <w:rsid w:val="00EC6635"/>
    <w:rsid w:val="00ED31B3"/>
    <w:rsid w:val="00EF7E0D"/>
    <w:rsid w:val="00F00F5E"/>
    <w:rsid w:val="00F229B7"/>
    <w:rsid w:val="00F42853"/>
    <w:rsid w:val="00FB3C98"/>
    <w:rsid w:val="01DB6007"/>
    <w:rsid w:val="01EF224E"/>
    <w:rsid w:val="02873BB9"/>
    <w:rsid w:val="02C62933"/>
    <w:rsid w:val="02DF57A3"/>
    <w:rsid w:val="03132E98"/>
    <w:rsid w:val="036363D4"/>
    <w:rsid w:val="040B4F06"/>
    <w:rsid w:val="049820AD"/>
    <w:rsid w:val="04D340DE"/>
    <w:rsid w:val="05E76500"/>
    <w:rsid w:val="06265752"/>
    <w:rsid w:val="06640499"/>
    <w:rsid w:val="069D1BFD"/>
    <w:rsid w:val="074B3818"/>
    <w:rsid w:val="07950B26"/>
    <w:rsid w:val="07D02862"/>
    <w:rsid w:val="08236132"/>
    <w:rsid w:val="08E91129"/>
    <w:rsid w:val="09002F54"/>
    <w:rsid w:val="09831C78"/>
    <w:rsid w:val="0A243FB0"/>
    <w:rsid w:val="0A775720"/>
    <w:rsid w:val="0B0167F7"/>
    <w:rsid w:val="0B254E57"/>
    <w:rsid w:val="0B3A5C6C"/>
    <w:rsid w:val="0B7F426C"/>
    <w:rsid w:val="0BB0283D"/>
    <w:rsid w:val="0C083C74"/>
    <w:rsid w:val="0C3618C3"/>
    <w:rsid w:val="0C923886"/>
    <w:rsid w:val="0CB87258"/>
    <w:rsid w:val="0CF12DCE"/>
    <w:rsid w:val="0D054058"/>
    <w:rsid w:val="0D781D9C"/>
    <w:rsid w:val="0DA72138"/>
    <w:rsid w:val="0F000F7B"/>
    <w:rsid w:val="10164837"/>
    <w:rsid w:val="10AA179B"/>
    <w:rsid w:val="115B1273"/>
    <w:rsid w:val="120945EA"/>
    <w:rsid w:val="12331667"/>
    <w:rsid w:val="1250718C"/>
    <w:rsid w:val="138008DC"/>
    <w:rsid w:val="13EC7D20"/>
    <w:rsid w:val="14327E28"/>
    <w:rsid w:val="14942891"/>
    <w:rsid w:val="149A59CD"/>
    <w:rsid w:val="14A4045C"/>
    <w:rsid w:val="15233C15"/>
    <w:rsid w:val="1536302F"/>
    <w:rsid w:val="16756754"/>
    <w:rsid w:val="17B82678"/>
    <w:rsid w:val="17F915E3"/>
    <w:rsid w:val="182B4D4E"/>
    <w:rsid w:val="186B3909"/>
    <w:rsid w:val="189A116C"/>
    <w:rsid w:val="196C5B8A"/>
    <w:rsid w:val="19AE6F11"/>
    <w:rsid w:val="1A226249"/>
    <w:rsid w:val="1A60614A"/>
    <w:rsid w:val="1B401528"/>
    <w:rsid w:val="1BAF0CD9"/>
    <w:rsid w:val="1BE063BC"/>
    <w:rsid w:val="1CDA2465"/>
    <w:rsid w:val="1CF0262F"/>
    <w:rsid w:val="1D1632F3"/>
    <w:rsid w:val="1D857FC1"/>
    <w:rsid w:val="1DB42C53"/>
    <w:rsid w:val="1DBA2C3C"/>
    <w:rsid w:val="1E3F2684"/>
    <w:rsid w:val="1E822270"/>
    <w:rsid w:val="1FF8773E"/>
    <w:rsid w:val="202B1BD0"/>
    <w:rsid w:val="20422974"/>
    <w:rsid w:val="20631369"/>
    <w:rsid w:val="208B0F46"/>
    <w:rsid w:val="2097165D"/>
    <w:rsid w:val="20B2762E"/>
    <w:rsid w:val="20B971DB"/>
    <w:rsid w:val="2255750B"/>
    <w:rsid w:val="229628CB"/>
    <w:rsid w:val="22CF12B1"/>
    <w:rsid w:val="23B37820"/>
    <w:rsid w:val="23DB1C0A"/>
    <w:rsid w:val="23FF5BEC"/>
    <w:rsid w:val="243548F6"/>
    <w:rsid w:val="24621288"/>
    <w:rsid w:val="24CD2D93"/>
    <w:rsid w:val="25054131"/>
    <w:rsid w:val="254479BB"/>
    <w:rsid w:val="255C5DB5"/>
    <w:rsid w:val="25DC5D6A"/>
    <w:rsid w:val="265A42A9"/>
    <w:rsid w:val="271D04C4"/>
    <w:rsid w:val="27CB63C1"/>
    <w:rsid w:val="27E51213"/>
    <w:rsid w:val="27E96E49"/>
    <w:rsid w:val="2827288F"/>
    <w:rsid w:val="299327C4"/>
    <w:rsid w:val="29AA1DB7"/>
    <w:rsid w:val="29C2381E"/>
    <w:rsid w:val="2A2C6C70"/>
    <w:rsid w:val="2A4C79F4"/>
    <w:rsid w:val="2ABC51A5"/>
    <w:rsid w:val="2B0E14FC"/>
    <w:rsid w:val="2B3019DE"/>
    <w:rsid w:val="2B405F6E"/>
    <w:rsid w:val="2B4C581C"/>
    <w:rsid w:val="2BB4098E"/>
    <w:rsid w:val="2BFC0FF0"/>
    <w:rsid w:val="2C2440A3"/>
    <w:rsid w:val="2C932FD6"/>
    <w:rsid w:val="2C9D76B6"/>
    <w:rsid w:val="2CC94C4A"/>
    <w:rsid w:val="2CDA6E57"/>
    <w:rsid w:val="2DC23B73"/>
    <w:rsid w:val="2E5C7874"/>
    <w:rsid w:val="2ED973C6"/>
    <w:rsid w:val="30550CCF"/>
    <w:rsid w:val="30FA3624"/>
    <w:rsid w:val="319D3B15"/>
    <w:rsid w:val="31C14142"/>
    <w:rsid w:val="33997663"/>
    <w:rsid w:val="34697489"/>
    <w:rsid w:val="34DB2264"/>
    <w:rsid w:val="34FD1935"/>
    <w:rsid w:val="3578720D"/>
    <w:rsid w:val="3653198A"/>
    <w:rsid w:val="366E4EA6"/>
    <w:rsid w:val="371B1F99"/>
    <w:rsid w:val="37EE7818"/>
    <w:rsid w:val="38A345A1"/>
    <w:rsid w:val="38EB3928"/>
    <w:rsid w:val="38FB43DD"/>
    <w:rsid w:val="39F452CD"/>
    <w:rsid w:val="3A514BDD"/>
    <w:rsid w:val="3AD567AD"/>
    <w:rsid w:val="3AEF1636"/>
    <w:rsid w:val="3AF37043"/>
    <w:rsid w:val="3C137C90"/>
    <w:rsid w:val="3C504A40"/>
    <w:rsid w:val="3C8D7A42"/>
    <w:rsid w:val="3D99065E"/>
    <w:rsid w:val="3DE5658D"/>
    <w:rsid w:val="3E4A327C"/>
    <w:rsid w:val="3E4D1237"/>
    <w:rsid w:val="3E4D5948"/>
    <w:rsid w:val="3FCC262F"/>
    <w:rsid w:val="401C2680"/>
    <w:rsid w:val="406F3C61"/>
    <w:rsid w:val="407468AD"/>
    <w:rsid w:val="40941FC1"/>
    <w:rsid w:val="40CF284C"/>
    <w:rsid w:val="40DE30FF"/>
    <w:rsid w:val="40E50071"/>
    <w:rsid w:val="40E57E4D"/>
    <w:rsid w:val="41566655"/>
    <w:rsid w:val="418C651A"/>
    <w:rsid w:val="4267663F"/>
    <w:rsid w:val="430622FC"/>
    <w:rsid w:val="43877E89"/>
    <w:rsid w:val="43B9736F"/>
    <w:rsid w:val="43E12304"/>
    <w:rsid w:val="441A0B4A"/>
    <w:rsid w:val="451B42BA"/>
    <w:rsid w:val="4537679D"/>
    <w:rsid w:val="45442C68"/>
    <w:rsid w:val="458D79A0"/>
    <w:rsid w:val="48403BBB"/>
    <w:rsid w:val="49261002"/>
    <w:rsid w:val="49B51C43"/>
    <w:rsid w:val="4A423CA1"/>
    <w:rsid w:val="4A5E1AE4"/>
    <w:rsid w:val="4AC9145A"/>
    <w:rsid w:val="4B9D4996"/>
    <w:rsid w:val="4C000C42"/>
    <w:rsid w:val="4C0233B4"/>
    <w:rsid w:val="4C0D1199"/>
    <w:rsid w:val="4C6D6F48"/>
    <w:rsid w:val="4C96024D"/>
    <w:rsid w:val="4CCC6637"/>
    <w:rsid w:val="4E0C58DD"/>
    <w:rsid w:val="4EE72FE2"/>
    <w:rsid w:val="4F037006"/>
    <w:rsid w:val="4F195165"/>
    <w:rsid w:val="4F4B5D83"/>
    <w:rsid w:val="50275F04"/>
    <w:rsid w:val="50C0689E"/>
    <w:rsid w:val="50E12FE7"/>
    <w:rsid w:val="52B4214C"/>
    <w:rsid w:val="52D2096E"/>
    <w:rsid w:val="53837051"/>
    <w:rsid w:val="53AF7C8B"/>
    <w:rsid w:val="543D70BB"/>
    <w:rsid w:val="544B2759"/>
    <w:rsid w:val="54646E83"/>
    <w:rsid w:val="5467211B"/>
    <w:rsid w:val="54CA68AA"/>
    <w:rsid w:val="55DC05B3"/>
    <w:rsid w:val="55DC6161"/>
    <w:rsid w:val="56B87192"/>
    <w:rsid w:val="574A3C98"/>
    <w:rsid w:val="579637F7"/>
    <w:rsid w:val="57BE4AFC"/>
    <w:rsid w:val="58C7320C"/>
    <w:rsid w:val="590145FA"/>
    <w:rsid w:val="5A1966F4"/>
    <w:rsid w:val="5BD92AD9"/>
    <w:rsid w:val="5C270EC2"/>
    <w:rsid w:val="5C414CEA"/>
    <w:rsid w:val="5C527D52"/>
    <w:rsid w:val="5C702869"/>
    <w:rsid w:val="5C806824"/>
    <w:rsid w:val="5CC317EA"/>
    <w:rsid w:val="5D101956"/>
    <w:rsid w:val="5D743EE0"/>
    <w:rsid w:val="5DEA4EF4"/>
    <w:rsid w:val="5E394EDC"/>
    <w:rsid w:val="5E5937C0"/>
    <w:rsid w:val="5E60690D"/>
    <w:rsid w:val="5EB22EA0"/>
    <w:rsid w:val="5F24793A"/>
    <w:rsid w:val="5FDF5717"/>
    <w:rsid w:val="61215109"/>
    <w:rsid w:val="613D1F5B"/>
    <w:rsid w:val="615472BD"/>
    <w:rsid w:val="61A134C4"/>
    <w:rsid w:val="6275772C"/>
    <w:rsid w:val="629923ED"/>
    <w:rsid w:val="62E371DA"/>
    <w:rsid w:val="62E81D53"/>
    <w:rsid w:val="63744BDA"/>
    <w:rsid w:val="644B741C"/>
    <w:rsid w:val="6535464F"/>
    <w:rsid w:val="656A1E1F"/>
    <w:rsid w:val="65B433A9"/>
    <w:rsid w:val="65C14D81"/>
    <w:rsid w:val="65EC32C5"/>
    <w:rsid w:val="65FD3B21"/>
    <w:rsid w:val="6655487D"/>
    <w:rsid w:val="66B7AFE6"/>
    <w:rsid w:val="670646DE"/>
    <w:rsid w:val="67610CEF"/>
    <w:rsid w:val="679611AF"/>
    <w:rsid w:val="67A92E77"/>
    <w:rsid w:val="67F0485E"/>
    <w:rsid w:val="682D5AB2"/>
    <w:rsid w:val="68FE11FC"/>
    <w:rsid w:val="69676DA1"/>
    <w:rsid w:val="699A597D"/>
    <w:rsid w:val="6A9F52A9"/>
    <w:rsid w:val="6AFE0B89"/>
    <w:rsid w:val="6AFE552F"/>
    <w:rsid w:val="6B0A56A8"/>
    <w:rsid w:val="6B0F67D1"/>
    <w:rsid w:val="6B785296"/>
    <w:rsid w:val="6BC404DB"/>
    <w:rsid w:val="6D4000DF"/>
    <w:rsid w:val="6D54588F"/>
    <w:rsid w:val="6D5722C8"/>
    <w:rsid w:val="6D582FC7"/>
    <w:rsid w:val="6E0057B2"/>
    <w:rsid w:val="6E3D6323"/>
    <w:rsid w:val="6E7D0E15"/>
    <w:rsid w:val="6E987306"/>
    <w:rsid w:val="6F712728"/>
    <w:rsid w:val="6F72024E"/>
    <w:rsid w:val="6FB61483"/>
    <w:rsid w:val="6FEC0AAC"/>
    <w:rsid w:val="6FFC2A0A"/>
    <w:rsid w:val="70695A07"/>
    <w:rsid w:val="7177214E"/>
    <w:rsid w:val="71F65166"/>
    <w:rsid w:val="727D13E4"/>
    <w:rsid w:val="73062743"/>
    <w:rsid w:val="733777E5"/>
    <w:rsid w:val="733B5D6D"/>
    <w:rsid w:val="7431692A"/>
    <w:rsid w:val="743326A2"/>
    <w:rsid w:val="74985826"/>
    <w:rsid w:val="74AE1D28"/>
    <w:rsid w:val="75F57592"/>
    <w:rsid w:val="75FE283B"/>
    <w:rsid w:val="76805946"/>
    <w:rsid w:val="76866AB1"/>
    <w:rsid w:val="76BF646F"/>
    <w:rsid w:val="770F1502"/>
    <w:rsid w:val="773C54A0"/>
    <w:rsid w:val="77A91AE1"/>
    <w:rsid w:val="77CB2BF1"/>
    <w:rsid w:val="77F35CA4"/>
    <w:rsid w:val="786D349E"/>
    <w:rsid w:val="78A82F32"/>
    <w:rsid w:val="79173721"/>
    <w:rsid w:val="79A56C22"/>
    <w:rsid w:val="79BB3192"/>
    <w:rsid w:val="79D13149"/>
    <w:rsid w:val="7A290AB6"/>
    <w:rsid w:val="7AA8721A"/>
    <w:rsid w:val="7AAD4830"/>
    <w:rsid w:val="7B0223CD"/>
    <w:rsid w:val="7B116306"/>
    <w:rsid w:val="7B2D4EF9"/>
    <w:rsid w:val="7B3E22F6"/>
    <w:rsid w:val="7B695C10"/>
    <w:rsid w:val="7B6B4E8E"/>
    <w:rsid w:val="7BE91898"/>
    <w:rsid w:val="7BF5DBF9"/>
    <w:rsid w:val="7CAB0170"/>
    <w:rsid w:val="7D470B6C"/>
    <w:rsid w:val="7D5C7887"/>
    <w:rsid w:val="7DAF30C1"/>
    <w:rsid w:val="7DBC8D85"/>
    <w:rsid w:val="7DE67D76"/>
    <w:rsid w:val="7E097FCF"/>
    <w:rsid w:val="7E0B0709"/>
    <w:rsid w:val="7E1153D2"/>
    <w:rsid w:val="7E285309"/>
    <w:rsid w:val="7EAC5562"/>
    <w:rsid w:val="7EF26CB5"/>
    <w:rsid w:val="7F5211E7"/>
    <w:rsid w:val="7F806779"/>
    <w:rsid w:val="7F9DA2EB"/>
    <w:rsid w:val="7FA1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9F4A487-7EA6-4B81-AA04-33FE60D9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Pr>
      <w:rFonts w:ascii="等线" w:eastAsia="等线" w:hAnsi="等线" w:cs="宋体"/>
      <w:sz w:val="24"/>
      <w:szCs w:val="24"/>
      <w:lang w:val="zh-CN" w:eastAsia="en-US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 w:cs="Times New Roman"/>
      <w:b/>
      <w:bCs/>
      <w:kern w:val="2"/>
      <w:sz w:val="32"/>
      <w:szCs w:val="32"/>
      <w:lang w:val="en-US" w:eastAsia="zh-CN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jc w:val="both"/>
      <w:outlineLvl w:val="2"/>
    </w:pPr>
    <w:rPr>
      <w:rFonts w:ascii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qFormat/>
    <w:pPr>
      <w:spacing w:line="360" w:lineRule="auto"/>
      <w:ind w:leftChars="600" w:left="600"/>
      <w:jc w:val="both"/>
    </w:pPr>
    <w:rPr>
      <w:rFonts w:ascii="Times New Roman"/>
      <w:kern w:val="2"/>
    </w:rPr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Pr>
      <w:color w:val="800080"/>
      <w:u w:val="single"/>
    </w:rPr>
  </w:style>
  <w:style w:type="character" w:styleId="ab">
    <w:name w:val="Hyperlink"/>
    <w:basedOn w:val="a0"/>
    <w:autoRedefine/>
    <w:uiPriority w:val="99"/>
    <w:qFormat/>
    <w:rPr>
      <w:color w:val="0563C1"/>
      <w:u w:val="single"/>
    </w:rPr>
  </w:style>
  <w:style w:type="paragraph" w:customStyle="1" w:styleId="BodyText1I">
    <w:name w:val="BodyText1I"/>
    <w:basedOn w:val="BodyText"/>
    <w:autoRedefine/>
    <w:qFormat/>
    <w:pPr>
      <w:ind w:leftChars="100" w:left="240" w:firstLineChars="100" w:firstLine="220"/>
    </w:pPr>
    <w:rPr>
      <w:rFonts w:ascii="微软雅黑" w:eastAsia="微软雅黑" w:hAnsi="微软雅黑" w:cs="Wingdings"/>
      <w:b/>
      <w:bCs/>
      <w:color w:val="EA6000"/>
      <w:sz w:val="22"/>
      <w:lang w:eastAsia="zh-CN"/>
    </w:rPr>
  </w:style>
  <w:style w:type="paragraph" w:customStyle="1" w:styleId="BodyText">
    <w:name w:val="BodyText"/>
    <w:basedOn w:val="a"/>
    <w:next w:val="a"/>
    <w:autoRedefine/>
    <w:qFormat/>
    <w:pPr>
      <w:spacing w:before="36"/>
      <w:ind w:left="120"/>
      <w:jc w:val="both"/>
      <w:textAlignment w:val="baseline"/>
    </w:pPr>
    <w:rPr>
      <w:rFonts w:hAnsi="宋体"/>
      <w:kern w:val="2"/>
    </w:rPr>
  </w:style>
  <w:style w:type="character" w:customStyle="1" w:styleId="1">
    <w:name w:val="未处理的提及1"/>
    <w:basedOn w:val="a0"/>
    <w:autoRedefine/>
    <w:uiPriority w:val="99"/>
    <w:qFormat/>
    <w:rPr>
      <w:color w:val="605E5C"/>
      <w:shd w:val="clear" w:color="auto" w:fill="E1DFDD"/>
    </w:rPr>
  </w:style>
  <w:style w:type="paragraph" w:styleId="ac">
    <w:name w:val="List Paragraph"/>
    <w:basedOn w:val="a"/>
    <w:autoRedefine/>
    <w:uiPriority w:val="34"/>
    <w:qFormat/>
    <w:pPr>
      <w:widowControl w:val="0"/>
      <w:ind w:firstLineChars="200" w:firstLine="200"/>
      <w:jc w:val="both"/>
    </w:pPr>
    <w:rPr>
      <w:rFonts w:ascii="幼圆" w:eastAsia="幼圆" w:hAnsi="宋体"/>
      <w:kern w:val="2"/>
      <w:sz w:val="21"/>
      <w:szCs w:val="22"/>
      <w:lang w:val="en-US" w:eastAsia="zh-CN"/>
    </w:rPr>
  </w:style>
  <w:style w:type="character" w:customStyle="1" w:styleId="20">
    <w:name w:val="标题 2 字符"/>
    <w:basedOn w:val="a0"/>
    <w:link w:val="2"/>
    <w:autoRedefine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a8">
    <w:name w:val="页眉 字符"/>
    <w:basedOn w:val="a0"/>
    <w:link w:val="a7"/>
    <w:autoRedefine/>
    <w:uiPriority w:val="99"/>
    <w:qFormat/>
    <w:rPr>
      <w:kern w:val="0"/>
      <w:sz w:val="18"/>
      <w:szCs w:val="18"/>
      <w:lang w:val="zh-CN" w:eastAsia="en-US"/>
    </w:rPr>
  </w:style>
  <w:style w:type="character" w:customStyle="1" w:styleId="a6">
    <w:name w:val="页脚 字符"/>
    <w:basedOn w:val="a0"/>
    <w:link w:val="a5"/>
    <w:autoRedefine/>
    <w:uiPriority w:val="99"/>
    <w:qFormat/>
    <w:rPr>
      <w:kern w:val="0"/>
      <w:sz w:val="18"/>
      <w:szCs w:val="18"/>
      <w:lang w:val="zh-CN" w:eastAsia="en-US"/>
    </w:rPr>
  </w:style>
  <w:style w:type="character" w:customStyle="1" w:styleId="a4">
    <w:name w:val="批注框文本 字符"/>
    <w:basedOn w:val="a0"/>
    <w:link w:val="a3"/>
    <w:autoRedefine/>
    <w:qFormat/>
    <w:rPr>
      <w:sz w:val="18"/>
      <w:szCs w:val="18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 Yanan</dc:creator>
  <cp:lastModifiedBy>周炜</cp:lastModifiedBy>
  <cp:revision>2</cp:revision>
  <cp:lastPrinted>2025-03-10T12:09:00Z</cp:lastPrinted>
  <dcterms:created xsi:type="dcterms:W3CDTF">2026-03-13T06:19:00Z</dcterms:created>
  <dcterms:modified xsi:type="dcterms:W3CDTF">2026-03-13T06:19:00Z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DBB6D79873B246B38D4ACD2091B677D7_13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eyJoZGlkIjoiNjc1YzU5ZDQ2NzNkYjI2MmM4MDExYzkwOWQ5YmMzZmEiLCJ1c2VySWQiOiI0MzA0MTMwMTAifQ==</vt:lpwstr>
  </property>
</Properties>
</file>